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130E" w14:textId="0E41BFE1" w:rsidR="001625B1" w:rsidRPr="001B3C43" w:rsidRDefault="00FD5128" w:rsidP="00791BA0">
      <w:pPr>
        <w:snapToGrid w:val="0"/>
        <w:jc w:val="center"/>
        <w:rPr>
          <w:rFonts w:ascii="標楷體" w:eastAsia="標楷體" w:hAnsi="標楷體"/>
          <w:color w:val="000000" w:themeColor="text1"/>
          <w:sz w:val="22"/>
          <w:u w:val="single"/>
        </w:rPr>
      </w:pP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臺南市公立</w:t>
      </w:r>
      <w:r w:rsidR="00D467A8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新營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區</w:t>
      </w:r>
      <w:r w:rsidR="00D467A8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新東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國民中學11</w:t>
      </w:r>
      <w:r w:rsidRPr="007C6FC1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學年度第</w:t>
      </w:r>
      <w:r w:rsidRPr="007C6FC1">
        <w:rPr>
          <w:rFonts w:ascii="新細明體" w:eastAsia="新細明體" w:hAnsi="新細明體" w:hint="eastAsia"/>
          <w:b/>
          <w:color w:val="000000" w:themeColor="text1"/>
          <w:sz w:val="26"/>
          <w:szCs w:val="26"/>
        </w:rPr>
        <w:t>一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學期</w:t>
      </w:r>
      <w:r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九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年級彈性學習</w:t>
      </w:r>
      <w:r w:rsidR="00B058A2">
        <w:rPr>
          <w:rFonts w:ascii="標楷體" w:eastAsia="標楷體" w:hAnsi="標楷體" w:hint="eastAsia"/>
          <w:color w:val="000000" w:themeColor="text1"/>
        </w:rPr>
        <w:t>特殊需求</w:t>
      </w:r>
      <w:r w:rsidR="00FA4D21">
        <w:rPr>
          <w:rFonts w:ascii="標楷體" w:eastAsia="標楷體" w:hAnsi="標楷體" w:hint="eastAsia"/>
          <w:color w:val="000000" w:themeColor="text1"/>
        </w:rPr>
        <w:t>-社會技巧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課程計畫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(□普通班/□藝才班/□體育班/</w:t>
      </w:r>
      <w:r w:rsidR="00B058A2">
        <w:rPr>
          <w:rFonts w:ascii="標楷體" w:eastAsia="標楷體" w:hAnsi="標楷體" w:hint="eastAsia"/>
          <w:color w:val="000000" w:themeColor="text1"/>
          <w:sz w:val="20"/>
        </w:rPr>
        <w:t>■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6"/>
        <w:gridCol w:w="536"/>
        <w:gridCol w:w="1950"/>
        <w:gridCol w:w="717"/>
        <w:gridCol w:w="1229"/>
        <w:gridCol w:w="308"/>
        <w:gridCol w:w="1090"/>
        <w:gridCol w:w="1111"/>
        <w:gridCol w:w="450"/>
        <w:gridCol w:w="962"/>
        <w:gridCol w:w="2216"/>
        <w:gridCol w:w="1398"/>
        <w:gridCol w:w="2090"/>
      </w:tblGrid>
      <w:tr w:rsidR="00111C40" w:rsidRPr="001B3C43" w14:paraId="0F59E04D" w14:textId="77777777" w:rsidTr="00600871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6AFF64" w14:textId="77777777" w:rsidR="0074651D" w:rsidRPr="001B3C43" w:rsidRDefault="0074651D" w:rsidP="0074651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學習主題名稱</w:t>
            </w:r>
          </w:p>
          <w:p w14:paraId="7DD46A1A" w14:textId="77777777" w:rsidR="0074651D" w:rsidRPr="001B3C43" w:rsidRDefault="0074651D" w:rsidP="0074651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(中系統)</w:t>
            </w:r>
          </w:p>
        </w:tc>
        <w:tc>
          <w:tcPr>
            <w:tcW w:w="266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8F77249" w14:textId="77777777" w:rsidR="00111C40" w:rsidRPr="001B3C43" w:rsidRDefault="00600871" w:rsidP="008A38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社會技巧</w:t>
            </w:r>
          </w:p>
        </w:tc>
        <w:tc>
          <w:tcPr>
            <w:tcW w:w="15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E84AB0" w14:textId="77777777" w:rsidR="00111C40" w:rsidRPr="001B3C43" w:rsidRDefault="00111C40" w:rsidP="008C59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14:paraId="1586188F" w14:textId="77777777" w:rsidR="00111C40" w:rsidRPr="001B3C43" w:rsidRDefault="00111C40" w:rsidP="008C59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(班級組別)</w:t>
            </w:r>
          </w:p>
        </w:tc>
        <w:tc>
          <w:tcPr>
            <w:tcW w:w="22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468D886" w14:textId="77777777" w:rsidR="00111C40" w:rsidRPr="001B3C43" w:rsidRDefault="00600871" w:rsidP="008A38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412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477DD2" w14:textId="77777777" w:rsidR="00111C40" w:rsidRPr="001B3C43" w:rsidRDefault="00111C40" w:rsidP="008A38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570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B2C5C5" w14:textId="4D040279" w:rsidR="00111C40" w:rsidRPr="001B3C43" w:rsidRDefault="00111C40" w:rsidP="00CA72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本學期共(   </w:t>
            </w:r>
            <w:r w:rsidR="00600871"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B058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)節</w:t>
            </w:r>
          </w:p>
        </w:tc>
      </w:tr>
      <w:tr w:rsidR="00FD5128" w:rsidRPr="001B3C43" w14:paraId="3159DD2C" w14:textId="77777777" w:rsidTr="00600871">
        <w:trPr>
          <w:trHeight w:val="530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FE9343" w14:textId="77777777" w:rsidR="00FD5128" w:rsidRPr="001B3C43" w:rsidRDefault="00FD5128" w:rsidP="00FD51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彈性學習課程</w:t>
            </w:r>
          </w:p>
          <w:p w14:paraId="1264280A" w14:textId="77777777" w:rsidR="00FD5128" w:rsidRPr="001B3C43" w:rsidRDefault="00FD5128" w:rsidP="00FD51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512777" w14:textId="77777777" w:rsidR="00FD5128" w:rsidRPr="007C6FC1" w:rsidRDefault="00FD5128" w:rsidP="00FD5128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特殊需求領域課程</w:t>
            </w:r>
          </w:p>
          <w:p w14:paraId="4E63C58A" w14:textId="77777777" w:rsidR="00FD5128" w:rsidRPr="007C6FC1" w:rsidRDefault="00FD5128" w:rsidP="00FD512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身障類:□生活管理■社會技巧□學習策略□職業教育□溝通訓練□點字□定向行動□功能性動作訓練□輔助科技運用</w:t>
            </w:r>
          </w:p>
          <w:p w14:paraId="649E19A5" w14:textId="77777777" w:rsidR="00FD5128" w:rsidRPr="007C6FC1" w:rsidRDefault="00FD5128" w:rsidP="00FD512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資優類:□創造力□領導才能□情意發展□獨立發展</w:t>
            </w:r>
          </w:p>
          <w:p w14:paraId="204AB8F8" w14:textId="77777777" w:rsidR="00FD5128" w:rsidRPr="007C6FC1" w:rsidRDefault="00FD5128" w:rsidP="00FD512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其他類:</w:t>
            </w:r>
            <w:r w:rsidRPr="007C6FC1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藝術才能班及體育班專門課程</w:t>
            </w:r>
          </w:p>
          <w:p w14:paraId="6DA6B664" w14:textId="77777777" w:rsidR="00FD5128" w:rsidRPr="007C6FC1" w:rsidRDefault="00FD5128" w:rsidP="00FD512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4.□其他類課程</w:t>
            </w:r>
          </w:p>
          <w:p w14:paraId="40A5BD3E" w14:textId="2FB0124A" w:rsidR="00FD5128" w:rsidRPr="001B3C43" w:rsidRDefault="00FD5128" w:rsidP="00FD5128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□本土語文/新住民語文□服務學習□戶外教育□班際或校際交流□自治活動□班級輔導□學生自主學習□領域補救教學</w:t>
            </w:r>
          </w:p>
        </w:tc>
      </w:tr>
      <w:tr w:rsidR="00600871" w:rsidRPr="001B3C43" w14:paraId="4CEC0133" w14:textId="77777777" w:rsidTr="00600871">
        <w:trPr>
          <w:trHeight w:val="48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86BF2B" w14:textId="77777777" w:rsidR="00600871" w:rsidRPr="001B3C43" w:rsidRDefault="00600871" w:rsidP="00D61F2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F60BAD3" w14:textId="77777777" w:rsidR="00600871" w:rsidRPr="001B3C43" w:rsidRDefault="00600871" w:rsidP="003C6460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從生活情境中，養成適應社會的基本生存能力。</w:t>
            </w:r>
          </w:p>
        </w:tc>
      </w:tr>
      <w:tr w:rsidR="00600871" w:rsidRPr="008A3824" w14:paraId="11F2295B" w14:textId="77777777" w:rsidTr="00600871">
        <w:trPr>
          <w:trHeight w:val="994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F6E57C" w14:textId="77777777" w:rsidR="00600871" w:rsidRPr="009219D6" w:rsidRDefault="0060087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ECE855C" w14:textId="77777777" w:rsidR="00600871" w:rsidRDefault="0060087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33DF06EB" w14:textId="77777777" w:rsidR="00600871" w:rsidRPr="009219D6" w:rsidRDefault="0060087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E193FD0" w14:textId="77777777" w:rsidR="00600871" w:rsidRPr="00E0510D" w:rsidRDefault="00600871" w:rsidP="003C6460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A2 系統思考與解決問題</w:t>
            </w:r>
          </w:p>
          <w:p w14:paraId="79B1CB40" w14:textId="77777777" w:rsidR="00600871" w:rsidRPr="00E0510D" w:rsidRDefault="00600871" w:rsidP="003C6460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B1 符號運用與溝通表達</w:t>
            </w:r>
          </w:p>
          <w:p w14:paraId="34CF5B66" w14:textId="77777777" w:rsidR="00600871" w:rsidRPr="00951C1D" w:rsidRDefault="00600871" w:rsidP="003C6460">
            <w:pPr>
              <w:rPr>
                <w:rFonts w:ascii="標楷體" w:eastAsia="標楷體" w:hAnsi="標楷體"/>
                <w:color w:val="FF0000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C2 人際關係與團隊合作</w:t>
            </w:r>
          </w:p>
        </w:tc>
      </w:tr>
      <w:tr w:rsidR="00600871" w:rsidRPr="008A3824" w14:paraId="4BB4087E" w14:textId="77777777" w:rsidTr="00600871">
        <w:trPr>
          <w:trHeight w:val="52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293E9C" w14:textId="77777777" w:rsidR="00600871" w:rsidRPr="009219D6" w:rsidRDefault="0060087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353A323" w14:textId="77777777" w:rsidR="00600871" w:rsidRPr="008E0481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481">
              <w:rPr>
                <w:rFonts w:ascii="標楷體" w:eastAsia="標楷體" w:hAnsi="標楷體" w:cs="Times New Roman" w:hint="eastAsia"/>
                <w:szCs w:val="24"/>
              </w:rPr>
              <w:t>能有適合自己的壓力解決方法。</w:t>
            </w:r>
          </w:p>
          <w:p w14:paraId="4AA665F5" w14:textId="77777777" w:rsidR="00600871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能在感受壓力時</w:t>
            </w:r>
            <w:r w:rsidRPr="008E0481">
              <w:rPr>
                <w:rFonts w:ascii="標楷體" w:eastAsia="標楷體" w:hAnsi="標楷體" w:cs="Times New Roman" w:hint="eastAsia"/>
                <w:szCs w:val="24"/>
              </w:rPr>
              <w:t>使用抒解壓力的方法</w:t>
            </w:r>
          </w:p>
          <w:p w14:paraId="6CA24596" w14:textId="77777777" w:rsidR="00600871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cs="Times New Roman" w:hint="eastAsia"/>
                <w:szCs w:val="24"/>
              </w:rPr>
              <w:t>能在感受壓力時處理自我的情緒。</w:t>
            </w:r>
          </w:p>
          <w:p w14:paraId="285486AD" w14:textId="77777777" w:rsidR="00600871" w:rsidRPr="00616DBF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hint="eastAsia"/>
              </w:rPr>
              <w:t>能與他人共同從事活動分享彼此的感受或想法</w:t>
            </w:r>
          </w:p>
          <w:p w14:paraId="4DBF6600" w14:textId="77777777" w:rsidR="00600871" w:rsidRPr="00616DBF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hint="eastAsia"/>
              </w:rPr>
              <w:t>能在互動過程中能選擇適當的回饋</w:t>
            </w:r>
          </w:p>
          <w:p w14:paraId="42B8EEF5" w14:textId="77777777" w:rsidR="00600871" w:rsidRPr="00B27ADE" w:rsidRDefault="00600871" w:rsidP="003C6460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hint="eastAsia"/>
              </w:rPr>
              <w:t>能夠調整自己的行為以維持友誼</w:t>
            </w:r>
          </w:p>
        </w:tc>
      </w:tr>
      <w:tr w:rsidR="00600871" w:rsidRPr="008A3824" w14:paraId="2BDE82DF" w14:textId="77777777" w:rsidTr="00600871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B69B4B" w14:textId="77777777" w:rsidR="00600871" w:rsidRPr="00716870" w:rsidRDefault="0060087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405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07E0F" w14:textId="77777777" w:rsidR="00600871" w:rsidRPr="00E0510D" w:rsidRDefault="00600871" w:rsidP="003C6460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>□國語文  □英語文 □英語文融入參考指引 □本土語□數學  □社會  □自然科學 □藝術■綜合活動</w:t>
            </w:r>
          </w:p>
          <w:p w14:paraId="02A10249" w14:textId="77777777" w:rsidR="00600871" w:rsidRPr="00E0510D" w:rsidRDefault="00600871" w:rsidP="003C6460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 xml:space="preserve">□健康與體育   □生活課程   □科技  </w:t>
            </w:r>
          </w:p>
          <w:p w14:paraId="75E14F4E" w14:textId="77777777" w:rsidR="00600871" w:rsidRPr="00FB4912" w:rsidRDefault="00600871" w:rsidP="003C6460">
            <w:pPr>
              <w:rPr>
                <w:rFonts w:ascii="標楷體" w:eastAsia="標楷體" w:hAnsi="標楷體"/>
                <w:color w:val="FF000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711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AC6AA8" w14:textId="77777777" w:rsidR="00600871" w:rsidRPr="00E0510D" w:rsidRDefault="00600871" w:rsidP="003C646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■性別平等教育 □人權教育 □環境教育  □海洋教育  ■品德教育</w:t>
            </w:r>
          </w:p>
          <w:p w14:paraId="7484A198" w14:textId="77777777" w:rsidR="00600871" w:rsidRPr="00E0510D" w:rsidRDefault="00600871" w:rsidP="003C646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■生命教育     □法治教育 □科技教育  □資訊教育  □能源教育</w:t>
            </w:r>
          </w:p>
          <w:p w14:paraId="1F383A02" w14:textId="77777777" w:rsidR="00600871" w:rsidRPr="00E0510D" w:rsidRDefault="00600871" w:rsidP="003C646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□安全教育     □防災教育 □閱讀素養  □多元文化教育</w:t>
            </w:r>
          </w:p>
          <w:p w14:paraId="4B1626E2" w14:textId="77777777" w:rsidR="00600871" w:rsidRPr="00E7510F" w:rsidRDefault="00600871" w:rsidP="003C6460">
            <w:pPr>
              <w:snapToGrid w:val="0"/>
              <w:rPr>
                <w:rFonts w:ascii="標楷體" w:eastAsia="標楷體" w:hAnsi="標楷體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□生涯規劃教育 □家庭教育 □原住民教育□戶外教育  □國際教育 </w:t>
            </w:r>
            <w:r w:rsidRPr="00E7510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</w:tr>
      <w:tr w:rsidR="00600871" w:rsidRPr="008A3824" w14:paraId="2D442673" w14:textId="77777777" w:rsidTr="00600871">
        <w:trPr>
          <w:trHeight w:val="46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4F6587" w14:textId="77777777" w:rsidR="00600871" w:rsidRPr="009219D6" w:rsidRDefault="0060087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AF6AE95" w14:textId="77777777" w:rsidR="00600871" w:rsidRPr="00E7510F" w:rsidRDefault="00600871" w:rsidP="0060087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49448FF" w14:textId="77777777" w:rsidR="00600871" w:rsidRDefault="00600871" w:rsidP="0060087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  <w:p w14:paraId="37C12153" w14:textId="77777777" w:rsidR="00600871" w:rsidRDefault="00600871" w:rsidP="00600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072839F5" w14:textId="77777777" w:rsidR="00600871" w:rsidRPr="008A3824" w:rsidRDefault="00600871" w:rsidP="00600871">
            <w:pPr>
              <w:rPr>
                <w:rFonts w:ascii="標楷體" w:eastAsia="標楷體" w:hAnsi="標楷體"/>
              </w:rPr>
            </w:pPr>
          </w:p>
        </w:tc>
      </w:tr>
      <w:tr w:rsidR="00600871" w:rsidRPr="008A3824" w14:paraId="1EE88B48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A83D754" w14:textId="77777777" w:rsidR="00600871" w:rsidRPr="009219D6" w:rsidRDefault="0060087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600871" w:rsidRPr="008A3824" w14:paraId="386D943B" w14:textId="77777777" w:rsidTr="00600871">
        <w:trPr>
          <w:trHeight w:val="710"/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3413DC" w14:textId="77777777" w:rsidR="00600871" w:rsidRPr="001D68FD" w:rsidRDefault="00600871" w:rsidP="004650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教學期程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EABC6F" w14:textId="77777777" w:rsidR="00600871" w:rsidRPr="001D68FD" w:rsidRDefault="00600871" w:rsidP="004650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BBC2D" w14:textId="77777777" w:rsidR="00600871" w:rsidRPr="001D68FD" w:rsidRDefault="00600871" w:rsidP="004650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D9A0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4B6F8958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14:paraId="10F4D3FB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14:paraId="1B7503F3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254ADB" w14:textId="77777777" w:rsidR="00600871" w:rsidRPr="001D68FD" w:rsidRDefault="00600871" w:rsidP="00981F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1D68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B59BA2" w14:textId="77777777" w:rsidR="00600871" w:rsidRPr="001D68FD" w:rsidRDefault="00600871" w:rsidP="00981F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A207B3A" w14:textId="77777777" w:rsidR="00600871" w:rsidRPr="001D68FD" w:rsidRDefault="00600871" w:rsidP="004650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3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45721" w14:textId="77777777" w:rsidR="00600871" w:rsidRPr="001D68FD" w:rsidRDefault="00600871" w:rsidP="00716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209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C2F7EE1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05235B2E" w14:textId="77777777" w:rsidR="00600871" w:rsidRPr="001D68FD" w:rsidRDefault="00600871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68FD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B058A2" w:rsidRPr="008A3824" w14:paraId="6E33741F" w14:textId="77777777" w:rsidTr="00573FB9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EDC6ED4" w14:textId="2E53D2F8" w:rsidR="00B058A2" w:rsidRPr="002224FC" w:rsidRDefault="00B058A2" w:rsidP="00FD51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第一週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49949B3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</w:tcBorders>
            <w:vAlign w:val="center"/>
          </w:tcPr>
          <w:p w14:paraId="6513BC3C" w14:textId="77777777" w:rsidR="00B058A2" w:rsidRPr="008E0481" w:rsidRDefault="00B058A2" w:rsidP="00FD5128">
            <w:pPr>
              <w:rPr>
                <w:rFonts w:ascii="標楷體" w:eastAsia="標楷體" w:hAnsi="標楷體"/>
                <w:szCs w:val="24"/>
              </w:rPr>
            </w:pPr>
            <w:r w:rsidRPr="003F226C">
              <w:rPr>
                <w:rFonts w:ascii="標楷體" w:eastAsia="標楷體" w:hAnsi="標楷體" w:hint="eastAsia"/>
                <w:szCs w:val="24"/>
              </w:rPr>
              <w:t>互動對對碰</w:t>
            </w:r>
            <w:r>
              <w:rPr>
                <w:rFonts w:ascii="標楷體" w:eastAsia="標楷體" w:hAnsi="標楷體" w:hint="eastAsia"/>
                <w:szCs w:val="24"/>
              </w:rPr>
              <w:t>-異性相處與尊重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1294488" w14:textId="77777777" w:rsidR="00B058A2" w:rsidRPr="008E0481" w:rsidRDefault="00B058A2" w:rsidP="00FD51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4"/>
              </w:rPr>
            </w:pPr>
            <w:r w:rsidRPr="008813F8">
              <w:rPr>
                <w:rFonts w:ascii="標楷體" w:eastAsia="標楷體" w:hAnsi="標楷體" w:cs="Arial Unicode MS" w:hint="eastAsia"/>
                <w:szCs w:val="24"/>
              </w:rPr>
              <w:t>特社2-IV-18</w:t>
            </w:r>
            <w:r w:rsidRPr="00CA2CA3">
              <w:rPr>
                <w:rFonts w:ascii="標楷體" w:eastAsia="標楷體" w:hAnsi="標楷體" w:cs="Arial Unicode MS" w:hint="eastAsia"/>
                <w:szCs w:val="24"/>
              </w:rPr>
              <w:t>使用適當方式表達對人的欣賞，以及接受各種結果。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6736DD1C" w14:textId="77777777" w:rsidR="00B058A2" w:rsidRPr="00CA2CA3" w:rsidRDefault="00B058A2" w:rsidP="00FD5128">
            <w:pPr>
              <w:rPr>
                <w:rFonts w:ascii="標楷體" w:eastAsia="標楷體" w:hAnsi="標楷體" w:cs="Times New Roman"/>
                <w:szCs w:val="24"/>
              </w:rPr>
            </w:pPr>
            <w:r w:rsidRPr="00CA2CA3">
              <w:rPr>
                <w:rFonts w:ascii="標楷體" w:eastAsia="標楷體" w:hAnsi="標楷體" w:cs="Times New Roman" w:hint="eastAsia"/>
                <w:szCs w:val="24"/>
              </w:rPr>
              <w:t>特社 B-IV-5 愛慕與追求的方式。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</w:tcBorders>
          </w:tcPr>
          <w:p w14:paraId="3ECD74DB" w14:textId="77777777" w:rsidR="00B058A2" w:rsidRPr="00F150F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150F4">
              <w:rPr>
                <w:rFonts w:ascii="標楷體" w:eastAsia="標楷體" w:hAnsi="標楷體" w:hint="eastAsia"/>
              </w:rPr>
              <w:t>能尊重他人的意願保持與人相處時適當的距離。</w:t>
            </w:r>
          </w:p>
          <w:p w14:paraId="6B08CEC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150F4">
              <w:rPr>
                <w:rFonts w:ascii="標楷體" w:eastAsia="標楷體" w:hAnsi="標楷體" w:hint="eastAsia"/>
              </w:rPr>
              <w:t>能以適當的言語或行為表達對他人的喜歡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2" w:space="0" w:color="auto"/>
            </w:tcBorders>
          </w:tcPr>
          <w:p w14:paraId="4BF24EC3" w14:textId="77777777" w:rsidR="00B058A2" w:rsidRPr="00616DBF" w:rsidRDefault="00B058A2" w:rsidP="00FD512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16DBF">
              <w:rPr>
                <w:rFonts w:ascii="標楷體" w:eastAsia="標楷體" w:hAnsi="標楷體" w:hint="eastAsia"/>
                <w:color w:val="000000" w:themeColor="text1"/>
              </w:rPr>
              <w:t>透過桌遊、故事性影片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、討論等方式</w:t>
            </w:r>
            <w:r w:rsidRPr="00616DBF">
              <w:rPr>
                <w:rFonts w:ascii="標楷體" w:eastAsia="標楷體" w:hAnsi="標楷體" w:hint="eastAsia"/>
                <w:color w:val="000000" w:themeColor="text1"/>
              </w:rPr>
              <w:t>分享彼此的感受或想法</w:t>
            </w:r>
          </w:p>
          <w:p w14:paraId="29C462FC" w14:textId="77777777" w:rsidR="00B058A2" w:rsidRPr="00E0510D" w:rsidRDefault="00B058A2" w:rsidP="00FD5128">
            <w:pPr>
              <w:rPr>
                <w:rFonts w:ascii="標楷體" w:eastAsia="標楷體" w:hAnsi="標楷體"/>
                <w:color w:val="FF0000"/>
              </w:rPr>
            </w:pPr>
          </w:p>
          <w:p w14:paraId="6E1636B6" w14:textId="77777777" w:rsidR="00B058A2" w:rsidRDefault="00B058A2" w:rsidP="00FD512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16DBF">
              <w:rPr>
                <w:rFonts w:ascii="標楷體" w:eastAsia="標楷體" w:hAnsi="標楷體" w:hint="eastAsia"/>
                <w:color w:val="000000" w:themeColor="text1"/>
              </w:rPr>
              <w:t>透過桌遊、故事性影片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、討論等方式說明清楚自己的想法與立場</w:t>
            </w:r>
          </w:p>
          <w:p w14:paraId="653DC3CC" w14:textId="77777777" w:rsidR="00B058A2" w:rsidRPr="00616DBF" w:rsidRDefault="00B058A2" w:rsidP="00FD5128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14:paraId="0D8D67AB" w14:textId="77777777" w:rsidR="00B058A2" w:rsidRPr="00616DBF" w:rsidRDefault="00B058A2" w:rsidP="00FD512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16DBF">
              <w:rPr>
                <w:rFonts w:ascii="標楷體" w:eastAsia="標楷體" w:hAnsi="標楷體" w:hint="eastAsia"/>
                <w:color w:val="000000" w:themeColor="text1"/>
              </w:rPr>
              <w:t>透過桌遊、故事性影片、討論等方式說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同理他人的感受並且說出適當回應的話語</w:t>
            </w:r>
          </w:p>
          <w:p w14:paraId="04CEB695" w14:textId="77777777" w:rsidR="00B058A2" w:rsidRPr="008E0481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 w:val="restart"/>
            <w:tcBorders>
              <w:top w:val="single" w:sz="2" w:space="0" w:color="auto"/>
            </w:tcBorders>
          </w:tcPr>
          <w:p w14:paraId="093F3318" w14:textId="77777777" w:rsidR="00B058A2" w:rsidRPr="008E0481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觀察評量</w:t>
            </w:r>
            <w:r>
              <w:rPr>
                <w:rFonts w:ascii="標楷體" w:eastAsia="標楷體" w:hAnsi="標楷體" w:cs="Arial Unicode MS" w:hint="eastAsia"/>
              </w:rPr>
              <w:br/>
              <w:t>口頭評量</w:t>
            </w:r>
            <w:r>
              <w:rPr>
                <w:rFonts w:ascii="標楷體" w:eastAsia="標楷體" w:hAnsi="標楷體" w:cs="Arial Unicode MS" w:hint="eastAsia"/>
              </w:rPr>
              <w:br/>
              <w:t>實作評量</w:t>
            </w:r>
          </w:p>
        </w:tc>
        <w:tc>
          <w:tcPr>
            <w:tcW w:w="2090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5897E5B3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桌遊、故事性影片</w:t>
            </w:r>
            <w:r>
              <w:rPr>
                <w:rFonts w:ascii="標楷體" w:eastAsia="標楷體" w:hAnsi="標楷體" w:hint="eastAsia"/>
              </w:rPr>
              <w:t>、自編學習單</w:t>
            </w:r>
          </w:p>
          <w:p w14:paraId="5653F6E4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7C78208B" w14:textId="77777777" w:rsidTr="00573FB9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6FACDA9" w14:textId="541B6FDF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1EB0A4B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79ACA00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6E85182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02FD16C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4260364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000DFA31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3343D21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4BE071B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7197F3D" w14:textId="77777777" w:rsidTr="00573FB9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785803D" w14:textId="77689725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第三週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479574D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4BB0E77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5CAC043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4E2A78D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4E6B89A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0E8DB86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6DE8C36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159D1AC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C13C7A6" w14:textId="77777777" w:rsidTr="00573FB9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833286B" w14:textId="5206C64F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1DA261D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7991690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5A77E4A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448C894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5E7C419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5FEDFA6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47AD11F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55983AC7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79836BCC" w14:textId="77777777" w:rsidTr="00573FB9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DDEFF9A" w14:textId="3D68ABF0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5F0077A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2FFC4C0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7CFD0E51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</w:tcPr>
          <w:p w14:paraId="131B239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13318D4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6F04ED4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2B10720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30F31BE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0A8A736E" w14:textId="77777777" w:rsidTr="00C045E3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1CB785B" w14:textId="4F147901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35D50FA7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49C65647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58E8CF1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</w:tcPr>
          <w:p w14:paraId="765E65E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1E7804A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7D56EA8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0A7147C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36DAFF8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6BE67AE7" w14:textId="77777777" w:rsidTr="00C045E3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C7B0711" w14:textId="5A5D84BB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16CB1BA7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tcBorders>
              <w:bottom w:val="single" w:sz="2" w:space="0" w:color="auto"/>
            </w:tcBorders>
          </w:tcPr>
          <w:p w14:paraId="08F08E8B" w14:textId="3A640F5F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  <w:tcBorders>
              <w:bottom w:val="single" w:sz="2" w:space="0" w:color="auto"/>
            </w:tcBorders>
          </w:tcPr>
          <w:p w14:paraId="0F9918C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2" w:space="0" w:color="auto"/>
            </w:tcBorders>
          </w:tcPr>
          <w:p w14:paraId="7F59540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2" w:space="0" w:color="auto"/>
            </w:tcBorders>
          </w:tcPr>
          <w:p w14:paraId="20FA5FE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403EBB7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41AAE98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54CD87F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33195C1" w14:textId="77777777" w:rsidTr="00ED4661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405DE24" w14:textId="44823D61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7027C60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</w:tcBorders>
            <w:vAlign w:val="center"/>
          </w:tcPr>
          <w:p w14:paraId="40E59253" w14:textId="77777777" w:rsidR="00B058A2" w:rsidRDefault="00B058A2" w:rsidP="00FD5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溝通高手</w:t>
            </w:r>
            <w:r>
              <w:rPr>
                <w:rFonts w:ascii="標楷體" w:eastAsia="標楷體" w:hAnsi="標楷體" w:hint="eastAsia"/>
              </w:rPr>
              <w:t>-</w:t>
            </w:r>
          </w:p>
          <w:p w14:paraId="422B5D95" w14:textId="77777777" w:rsidR="00B058A2" w:rsidRPr="008E0481" w:rsidRDefault="00B058A2" w:rsidP="00FD5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我訊息</w:t>
            </w:r>
          </w:p>
          <w:p w14:paraId="14B1F865" w14:textId="77777777" w:rsidR="00B058A2" w:rsidRPr="008E0481" w:rsidRDefault="00B058A2" w:rsidP="00FD51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2" w:space="0" w:color="auto"/>
            </w:tcBorders>
          </w:tcPr>
          <w:p w14:paraId="0A92F750" w14:textId="77777777" w:rsidR="00B058A2" w:rsidRPr="00E0510D" w:rsidRDefault="00B058A2" w:rsidP="00FD51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0510D">
              <w:rPr>
                <w:rFonts w:ascii="標楷體" w:eastAsia="標楷體" w:hAnsi="標楷體" w:cs="Arial Unicode MS" w:hint="eastAsia"/>
              </w:rPr>
              <w:t xml:space="preserve">特社2-III-4 依據情境，用適當的方式與他人分享自己喜歡的物品或生活經驗。 </w:t>
            </w:r>
          </w:p>
          <w:p w14:paraId="43266984" w14:textId="77777777" w:rsidR="00B058A2" w:rsidRDefault="00B058A2" w:rsidP="00FD51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0510D">
              <w:rPr>
                <w:rFonts w:ascii="標楷體" w:eastAsia="標楷體" w:hAnsi="標楷體" w:cs="Arial Unicode MS" w:hint="eastAsia"/>
              </w:rPr>
              <w:t xml:space="preserve">特社2-III-9 理性評估被誤解的原因，並清楚表達自己的立場以及說明事實。 </w:t>
            </w:r>
          </w:p>
          <w:p w14:paraId="33AAC24C" w14:textId="77777777" w:rsidR="00B058A2" w:rsidRPr="00E0510D" w:rsidRDefault="00B058A2" w:rsidP="00FD51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0510D">
              <w:rPr>
                <w:rFonts w:ascii="標楷體" w:eastAsia="標楷體" w:hAnsi="標楷體" w:cs="Arial Unicode MS" w:hint="eastAsia"/>
              </w:rPr>
              <w:t>特社2-III-11 面對兩難的情境時，說明情境的利弊得失。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38ECB32E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  <w:r w:rsidRPr="005F3C66">
              <w:rPr>
                <w:rFonts w:ascii="標楷體" w:eastAsia="標楷體" w:hAnsi="標楷體" w:hint="eastAsia"/>
                <w:szCs w:val="24"/>
              </w:rPr>
              <w:t>特社B-Ⅲ-2</w:t>
            </w:r>
          </w:p>
          <w:p w14:paraId="6BA2AFD2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  <w:r w:rsidRPr="005F3C66">
              <w:rPr>
                <w:rFonts w:ascii="標楷體" w:eastAsia="標楷體" w:hAnsi="標楷體" w:hint="eastAsia"/>
                <w:szCs w:val="24"/>
              </w:rPr>
              <w:t>話題的開啟與延續。</w:t>
            </w:r>
          </w:p>
          <w:p w14:paraId="5B3FE966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</w:p>
          <w:p w14:paraId="3DE9CD4A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  <w:r w:rsidRPr="005F3C66">
              <w:rPr>
                <w:rFonts w:ascii="標楷體" w:eastAsia="標楷體" w:hAnsi="標楷體" w:hint="eastAsia"/>
                <w:szCs w:val="24"/>
              </w:rPr>
              <w:t>特社B-Ⅲ-3</w:t>
            </w:r>
          </w:p>
          <w:p w14:paraId="4D75648D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  <w:r w:rsidRPr="005F3C66">
              <w:rPr>
                <w:rFonts w:ascii="標楷體" w:eastAsia="標楷體" w:hAnsi="標楷體" w:hint="eastAsia"/>
                <w:szCs w:val="24"/>
              </w:rPr>
              <w:t>自我經驗的分享。</w:t>
            </w:r>
          </w:p>
          <w:p w14:paraId="2B9F58CE" w14:textId="77777777" w:rsidR="00B058A2" w:rsidRPr="005F3C66" w:rsidRDefault="00B058A2" w:rsidP="00FD5128">
            <w:pPr>
              <w:rPr>
                <w:rFonts w:ascii="標楷體" w:eastAsia="標楷體" w:hAnsi="標楷體"/>
                <w:szCs w:val="24"/>
              </w:rPr>
            </w:pPr>
          </w:p>
          <w:p w14:paraId="1B1E99AD" w14:textId="77777777" w:rsidR="00B058A2" w:rsidRPr="00047F1D" w:rsidRDefault="00B058A2" w:rsidP="00FD5128">
            <w:pPr>
              <w:rPr>
                <w:rFonts w:ascii="標楷體" w:eastAsia="標楷體" w:hAnsi="標楷體" w:cs="Times New Roman"/>
                <w:szCs w:val="24"/>
              </w:rPr>
            </w:pPr>
            <w:r w:rsidRPr="005F3C66">
              <w:rPr>
                <w:rFonts w:ascii="標楷體" w:eastAsia="標楷體" w:hAnsi="標楷體" w:cs="Times New Roman" w:hint="eastAsia"/>
                <w:szCs w:val="24"/>
              </w:rPr>
              <w:t>特社B-Ⅲ-4</w:t>
            </w:r>
          </w:p>
          <w:p w14:paraId="7FFA3638" w14:textId="77777777" w:rsidR="00B058A2" w:rsidRDefault="00B058A2" w:rsidP="00FD5128">
            <w:pPr>
              <w:rPr>
                <w:rFonts w:ascii="標楷體" w:eastAsia="標楷體" w:hAnsi="標楷體" w:cs="Times New Roman"/>
                <w:szCs w:val="24"/>
              </w:rPr>
            </w:pPr>
            <w:r w:rsidRPr="005F3C66">
              <w:rPr>
                <w:rFonts w:ascii="標楷體" w:eastAsia="標楷體" w:hAnsi="標楷體" w:cs="Times New Roman" w:hint="eastAsia"/>
                <w:szCs w:val="24"/>
              </w:rPr>
              <w:t>自我需求與困難的表達。</w:t>
            </w:r>
          </w:p>
          <w:p w14:paraId="3CFF0146" w14:textId="77777777" w:rsidR="00B058A2" w:rsidRPr="00E0510D" w:rsidRDefault="00B058A2" w:rsidP="00FD512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</w:tcBorders>
          </w:tcPr>
          <w:p w14:paraId="1DE0A8E2" w14:textId="77777777" w:rsidR="00B058A2" w:rsidRPr="00047F1D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47F1D">
              <w:rPr>
                <w:rFonts w:ascii="標楷體" w:eastAsia="標楷體" w:hAnsi="標楷體" w:hint="eastAsia"/>
              </w:rPr>
              <w:t>能與他人共同從事活動分享彼此的感受或想法</w:t>
            </w:r>
          </w:p>
          <w:p w14:paraId="4EBBA065" w14:textId="77777777" w:rsidR="00B058A2" w:rsidRPr="00047F1D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47F1D">
              <w:rPr>
                <w:rFonts w:ascii="標楷體" w:eastAsia="標楷體" w:hAnsi="標楷體" w:hint="eastAsia"/>
              </w:rPr>
              <w:t>能在互動過程中能選擇適當的回饋</w:t>
            </w:r>
          </w:p>
          <w:p w14:paraId="0F0528AC" w14:textId="77777777" w:rsidR="00B058A2" w:rsidRPr="00047F1D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47F1D">
              <w:rPr>
                <w:rFonts w:ascii="標楷體" w:eastAsia="標楷體" w:hAnsi="標楷體" w:hint="eastAsia"/>
              </w:rPr>
              <w:t>能夠調整自己的行為以維持友誼</w:t>
            </w:r>
          </w:p>
          <w:p w14:paraId="53F60A20" w14:textId="77777777" w:rsidR="00B058A2" w:rsidRPr="00047F1D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20EF5DF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19F3CB1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38C39B8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5C8450B6" w14:textId="77777777" w:rsidTr="00ED4661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04AEA8C" w14:textId="7BABCE28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第九週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3514EA1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7E65E13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257D681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570F699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0553806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6F71DD7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7E4AD7B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1842FA2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1E5F9CEB" w14:textId="77777777" w:rsidTr="00ED4661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B193114" w14:textId="626B2853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707CB9B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7BEE4998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7F8A466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76BCA75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3E6C125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5309535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27CE7351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362AADF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46794CA" w14:textId="77777777" w:rsidTr="00ED4661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51396D9" w14:textId="6EB1F124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6B8ED48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617B324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4E43B5E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16A6A4B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120A61C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335663A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14395B9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777AFDC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2D574B9D" w14:textId="77777777" w:rsidTr="00ED4661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4C3D1D6" w14:textId="4256721D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7755F161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371A12F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7E5784B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</w:tcPr>
          <w:p w14:paraId="7E8C717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6CEAF45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0CADB54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7F0F693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0D450ED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976E22B" w14:textId="77777777" w:rsidTr="00A26EF2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8FC8308" w14:textId="74EC73BE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第十三週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5A3B77D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367133D8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2FDEBCE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</w:tcPr>
          <w:p w14:paraId="0F020F8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5D19D86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438FA9A8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796C5B6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4CFAB82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1F9FAAD3" w14:textId="77777777" w:rsidTr="00A26EF2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0CF6216" w14:textId="48F24D8C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5EF2D75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tcBorders>
              <w:bottom w:val="single" w:sz="2" w:space="0" w:color="auto"/>
            </w:tcBorders>
            <w:vAlign w:val="center"/>
          </w:tcPr>
          <w:p w14:paraId="253CB785" w14:textId="16CCDFAF" w:rsidR="00B058A2" w:rsidRPr="008E0481" w:rsidRDefault="00B058A2" w:rsidP="00FD51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25592DA7" w14:textId="77777777" w:rsidR="00B058A2" w:rsidRPr="008E0481" w:rsidRDefault="00B058A2" w:rsidP="00FD51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2" w:space="0" w:color="auto"/>
            </w:tcBorders>
          </w:tcPr>
          <w:p w14:paraId="69392C51" w14:textId="77777777" w:rsidR="00B058A2" w:rsidRPr="008E0481" w:rsidRDefault="00B058A2" w:rsidP="00FD5128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2" w:space="0" w:color="auto"/>
            </w:tcBorders>
          </w:tcPr>
          <w:p w14:paraId="516618A9" w14:textId="77777777" w:rsidR="00B058A2" w:rsidRPr="008E0481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54CCE13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52E7C77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20DB7EE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21432FF6" w14:textId="77777777" w:rsidTr="00966D55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B692AC2" w14:textId="54E4FD02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第十五週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1C9A209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</w:tcBorders>
            <w:vAlign w:val="center"/>
          </w:tcPr>
          <w:p w14:paraId="5FE1A2C3" w14:textId="77777777" w:rsidR="00B058A2" w:rsidRDefault="00B058A2" w:rsidP="00FD5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溝通高手</w:t>
            </w:r>
            <w:r>
              <w:rPr>
                <w:rFonts w:ascii="標楷體" w:eastAsia="標楷體" w:hAnsi="標楷體" w:hint="eastAsia"/>
              </w:rPr>
              <w:t>-</w:t>
            </w:r>
          </w:p>
          <w:p w14:paraId="6E2E057A" w14:textId="77777777" w:rsidR="00B058A2" w:rsidRPr="008E0481" w:rsidRDefault="00B058A2" w:rsidP="00FD51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同理心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2" w:space="0" w:color="auto"/>
            </w:tcBorders>
          </w:tcPr>
          <w:p w14:paraId="76951613" w14:textId="77777777" w:rsidR="00B058A2" w:rsidRDefault="00B058A2" w:rsidP="00FD512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CE77F6">
              <w:rPr>
                <w:rFonts w:ascii="標楷體" w:eastAsia="標楷體" w:hAnsi="標楷體" w:cs="Arial Unicode MS" w:hint="eastAsia"/>
                <w:szCs w:val="24"/>
              </w:rPr>
              <w:t>特社2-V-4 用適</w:t>
            </w:r>
          </w:p>
          <w:p w14:paraId="507CC160" w14:textId="77777777" w:rsidR="00B058A2" w:rsidRDefault="00B058A2" w:rsidP="00FD5128">
            <w:pPr>
              <w:rPr>
                <w:rFonts w:ascii="標楷體" w:eastAsia="標楷體" w:hAnsi="標楷體" w:cs="Arial Unicode MS"/>
                <w:szCs w:val="24"/>
              </w:rPr>
            </w:pPr>
            <w:r w:rsidRPr="00CE77F6">
              <w:rPr>
                <w:rFonts w:ascii="標楷體" w:eastAsia="標楷體" w:hAnsi="標楷體" w:cs="Arial Unicode MS" w:hint="eastAsia"/>
                <w:szCs w:val="24"/>
              </w:rPr>
              <w:t>當方式表達和接受不同的意見</w:t>
            </w:r>
          </w:p>
          <w:p w14:paraId="5D135E0F" w14:textId="77777777" w:rsidR="00B058A2" w:rsidRPr="00CE77F6" w:rsidRDefault="00B058A2" w:rsidP="00FD5128">
            <w:pPr>
              <w:rPr>
                <w:rFonts w:ascii="標楷體" w:eastAsia="標楷體" w:hAnsi="標楷體" w:cs="Arial Unicode MS"/>
                <w:szCs w:val="24"/>
              </w:rPr>
            </w:pPr>
            <w:r w:rsidRPr="00CE77F6">
              <w:rPr>
                <w:rFonts w:ascii="標楷體" w:eastAsia="標楷體" w:hAnsi="標楷體" w:cs="Arial Unicode MS" w:hint="eastAsia"/>
                <w:szCs w:val="24"/>
              </w:rPr>
              <w:t>或評論。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B0C4BA7" w14:textId="77777777" w:rsidR="00B058A2" w:rsidRPr="00CE77F6" w:rsidRDefault="00B058A2" w:rsidP="00FD5128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CE77F6">
              <w:rPr>
                <w:rFonts w:ascii="標楷體" w:eastAsia="標楷體" w:hAnsi="標楷體" w:hint="eastAsia"/>
                <w:szCs w:val="24"/>
              </w:rPr>
              <w:t xml:space="preserve">特社 B-V-2 </w:t>
            </w:r>
            <w:r>
              <w:rPr>
                <w:rFonts w:ascii="標楷體" w:eastAsia="標楷體" w:hAnsi="標楷體" w:hint="eastAsia"/>
                <w:szCs w:val="24"/>
              </w:rPr>
              <w:t>同理他人的技巧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</w:tcBorders>
          </w:tcPr>
          <w:p w14:paraId="31BF1638" w14:textId="77777777" w:rsidR="00B058A2" w:rsidRPr="00337818" w:rsidRDefault="00B058A2" w:rsidP="00FD5128">
            <w:pPr>
              <w:rPr>
                <w:rFonts w:ascii="標楷體" w:eastAsia="標楷體" w:hAnsi="標楷體"/>
              </w:rPr>
            </w:pPr>
            <w:r w:rsidRPr="00337818">
              <w:rPr>
                <w:rFonts w:ascii="標楷體" w:eastAsia="標楷體" w:hAnsi="標楷體" w:hint="eastAsia"/>
              </w:rPr>
              <w:t xml:space="preserve">1能在在課堂或小組討論尊重他人不同的意見 </w:t>
            </w:r>
          </w:p>
          <w:p w14:paraId="0AC41FF0" w14:textId="77777777" w:rsidR="00B058A2" w:rsidRPr="00337818" w:rsidRDefault="00B058A2" w:rsidP="00FD5128">
            <w:pPr>
              <w:rPr>
                <w:rFonts w:ascii="標楷體" w:eastAsia="標楷體" w:hAnsi="標楷體"/>
              </w:rPr>
            </w:pPr>
            <w:r w:rsidRPr="00337818">
              <w:rPr>
                <w:rFonts w:ascii="標楷體" w:eastAsia="標楷體" w:hAnsi="標楷體" w:hint="eastAsia"/>
              </w:rPr>
              <w:t>2能傾聽他人說話，表現出同理他人的感受</w:t>
            </w:r>
          </w:p>
        </w:tc>
        <w:tc>
          <w:tcPr>
            <w:tcW w:w="3178" w:type="dxa"/>
            <w:gridSpan w:val="2"/>
            <w:vMerge/>
          </w:tcPr>
          <w:p w14:paraId="2109F981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16B5900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4E620413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5BF47AC5" w14:textId="77777777" w:rsidTr="00966D55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993A8CA" w14:textId="5D06F500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第十六週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20BF1E9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5F05F64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02C4DC3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5540806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268A83C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2AEF298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3419535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4A9F4A5C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431FDF75" w14:textId="77777777" w:rsidTr="00966D55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D16BF1E" w14:textId="51AFA165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7CAEBCC8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568D518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067D47B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0F35F12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2370662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2A0C37A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31C06FDE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3E905BD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5D7AD6A8" w14:textId="77777777" w:rsidTr="00966D55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8CC669E" w14:textId="07E922E9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1489907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7C771F1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00F149C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43A7C0E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159FB8C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2B7FA5D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5B093DB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0C9223F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0F164BEC" w14:textId="77777777" w:rsidTr="00462C60">
        <w:trPr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C89C4A5" w14:textId="3D31635E" w:rsidR="00B058A2" w:rsidRPr="002224FC" w:rsidRDefault="00B058A2" w:rsidP="00FD51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第十九週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14:paraId="5C49D112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vAlign w:val="center"/>
          </w:tcPr>
          <w:p w14:paraId="16E6854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24945B5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gridSpan w:val="2"/>
            <w:vMerge/>
          </w:tcPr>
          <w:p w14:paraId="6A813BA6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7ADA32BB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1FD9319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6A4F1E1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7841CB04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1A77D12D" w14:textId="77777777" w:rsidTr="00B058A2">
        <w:trPr>
          <w:trHeight w:val="552"/>
          <w:jc w:val="center"/>
        </w:trPr>
        <w:tc>
          <w:tcPr>
            <w:tcW w:w="1536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56B4CC3" w14:textId="5219CC2B" w:rsidR="00B058A2" w:rsidRPr="002224FC" w:rsidRDefault="00B058A2" w:rsidP="00FD51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第二十週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4" w:space="0" w:color="auto"/>
            </w:tcBorders>
          </w:tcPr>
          <w:p w14:paraId="606CBF3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</w:tcPr>
          <w:p w14:paraId="46F15E4D" w14:textId="2321CEFE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</w:tcPr>
          <w:p w14:paraId="34BB9354" w14:textId="77777777" w:rsidR="00B058A2" w:rsidRPr="00E7510F" w:rsidRDefault="00B058A2" w:rsidP="00FD512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1B0FD1D0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</w:tcPr>
          <w:p w14:paraId="48F0D94D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5ACD366A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0DAD5960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4E4A7BA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  <w:tr w:rsidR="00B058A2" w:rsidRPr="008A3824" w14:paraId="615BB332" w14:textId="77777777" w:rsidTr="00B058A2">
        <w:trPr>
          <w:trHeight w:val="504"/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E13FF14" w14:textId="325FFCF3" w:rsidR="00B058A2" w:rsidRPr="007C6FC1" w:rsidRDefault="00B058A2" w:rsidP="00FD51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第二十一週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2" w:space="0" w:color="auto"/>
            </w:tcBorders>
          </w:tcPr>
          <w:p w14:paraId="502D725D" w14:textId="2777C734" w:rsidR="00B058A2" w:rsidRDefault="00B058A2" w:rsidP="00FD5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50" w:type="dxa"/>
            <w:vMerge/>
            <w:tcBorders>
              <w:bottom w:val="single" w:sz="2" w:space="0" w:color="auto"/>
            </w:tcBorders>
          </w:tcPr>
          <w:p w14:paraId="7A8948AD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vMerge/>
            <w:tcBorders>
              <w:bottom w:val="single" w:sz="2" w:space="0" w:color="auto"/>
            </w:tcBorders>
          </w:tcPr>
          <w:p w14:paraId="7FB60E74" w14:textId="77777777" w:rsidR="00B058A2" w:rsidRPr="00E7510F" w:rsidRDefault="00B058A2" w:rsidP="00FD512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2" w:space="0" w:color="auto"/>
            </w:tcBorders>
          </w:tcPr>
          <w:p w14:paraId="065570DB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2" w:space="0" w:color="auto"/>
            </w:tcBorders>
          </w:tcPr>
          <w:p w14:paraId="16D726A7" w14:textId="77777777" w:rsidR="00B058A2" w:rsidRPr="00E7510F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2"/>
            <w:vMerge/>
          </w:tcPr>
          <w:p w14:paraId="56F284C5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</w:tcPr>
          <w:p w14:paraId="30DC6AEF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right w:val="thickThinSmallGap" w:sz="24" w:space="0" w:color="auto"/>
            </w:tcBorders>
          </w:tcPr>
          <w:p w14:paraId="12FF25D9" w14:textId="77777777" w:rsidR="00B058A2" w:rsidRPr="008A3824" w:rsidRDefault="00B058A2" w:rsidP="00FD5128">
            <w:pPr>
              <w:rPr>
                <w:rFonts w:ascii="標楷體" w:eastAsia="標楷體" w:hAnsi="標楷體"/>
              </w:rPr>
            </w:pPr>
          </w:p>
        </w:tc>
      </w:tr>
    </w:tbl>
    <w:p w14:paraId="1500BEDC" w14:textId="77777777" w:rsidR="00CD66C3" w:rsidRPr="001B3C43" w:rsidRDefault="002F1352" w:rsidP="005171C9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◎教學期程請敘明週次起訖，如行列太多或不足，請自行增刪。</w:t>
      </w:r>
    </w:p>
    <w:p w14:paraId="58A6B930" w14:textId="77777777" w:rsidR="005A048B" w:rsidRPr="001B3C43" w:rsidRDefault="005A048B" w:rsidP="005171C9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</w:t>
      </w:r>
      <w:r w:rsidR="00D411D8" w:rsidRPr="001B3C43">
        <w:rPr>
          <w:rFonts w:ascii="標楷體" w:eastAsia="標楷體" w:hAnsi="標楷體" w:hint="eastAsia"/>
          <w:color w:val="000000" w:themeColor="text1"/>
        </w:rPr>
        <w:t>依據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「</w:t>
      </w:r>
      <w:r w:rsidR="00D411D8" w:rsidRPr="001B3C43">
        <w:rPr>
          <w:rFonts w:ascii="標楷體" w:eastAsia="標楷體" w:hAnsi="標楷體" w:hint="eastAsia"/>
          <w:color w:val="000000" w:themeColor="text1"/>
        </w:rPr>
        <w:t>學習表現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」</w:t>
      </w:r>
      <w:r w:rsidR="00D411D8" w:rsidRPr="001B3C43">
        <w:rPr>
          <w:rFonts w:ascii="標楷體" w:eastAsia="標楷體" w:hAnsi="標楷體" w:hint="eastAsia"/>
          <w:color w:val="000000" w:themeColor="text1"/>
        </w:rPr>
        <w:t>之動詞來具體規劃符應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「</w:t>
      </w:r>
      <w:r w:rsidR="00D411D8" w:rsidRPr="001B3C43">
        <w:rPr>
          <w:rFonts w:ascii="標楷體" w:eastAsia="標楷體" w:hAnsi="標楷體" w:hint="eastAsia"/>
          <w:color w:val="000000" w:themeColor="text1"/>
        </w:rPr>
        <w:t>學習活動」之流程，僅需敘明相關學習表現動詞之學習活動即可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。</w:t>
      </w:r>
    </w:p>
    <w:p w14:paraId="0F1B5A48" w14:textId="77777777" w:rsidR="00B44F68" w:rsidRPr="001B3C43" w:rsidRDefault="00111C40" w:rsidP="005171C9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</w:t>
      </w:r>
      <w:r w:rsidR="00D411D8" w:rsidRPr="001B3C43">
        <w:rPr>
          <w:rFonts w:ascii="標楷體" w:eastAsia="標楷體" w:hAnsi="標楷體" w:hint="eastAsia"/>
          <w:color w:val="000000" w:themeColor="text1"/>
        </w:rPr>
        <w:t>彈性學習課程之第4類規範(其他類課程)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，</w:t>
      </w:r>
      <w:r w:rsidR="00D411D8" w:rsidRPr="001B3C43">
        <w:rPr>
          <w:rFonts w:ascii="標楷體" w:eastAsia="標楷體" w:hAnsi="標楷體" w:hint="eastAsia"/>
          <w:color w:val="000000" w:themeColor="text1"/>
        </w:rPr>
        <w:t>如無特定「自編自選教材或學習單</w:t>
      </w:r>
      <w:r w:rsidR="00D411D8" w:rsidRPr="001B3C43">
        <w:rPr>
          <w:rFonts w:ascii="新細明體" w:eastAsia="新細明體" w:hAnsi="新細明體" w:hint="eastAsia"/>
          <w:color w:val="000000" w:themeColor="text1"/>
        </w:rPr>
        <w:t>」</w:t>
      </w:r>
      <w:r w:rsidR="00D411D8" w:rsidRPr="001B3C43">
        <w:rPr>
          <w:rFonts w:ascii="標楷體" w:eastAsia="標楷體" w:hAnsi="標楷體" w:hint="eastAsia"/>
          <w:color w:val="000000" w:themeColor="text1"/>
        </w:rPr>
        <w:t>，敘明「無」即可。</w:t>
      </w:r>
    </w:p>
    <w:p w14:paraId="27632897" w14:textId="77777777" w:rsidR="00B44F68" w:rsidRPr="001B3C43" w:rsidRDefault="00B44F68">
      <w:pPr>
        <w:widowControl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/>
          <w:color w:val="000000" w:themeColor="text1"/>
        </w:rPr>
        <w:br w:type="page"/>
      </w:r>
    </w:p>
    <w:p w14:paraId="2218F7AF" w14:textId="3007A9C8" w:rsidR="00B44F68" w:rsidRPr="001B3C43" w:rsidRDefault="00FD5128" w:rsidP="00F01F97">
      <w:pPr>
        <w:snapToGrid w:val="0"/>
        <w:jc w:val="center"/>
        <w:rPr>
          <w:rFonts w:ascii="標楷體" w:eastAsia="標楷體" w:hAnsi="標楷體"/>
          <w:color w:val="000000" w:themeColor="text1"/>
          <w:sz w:val="22"/>
          <w:u w:val="single"/>
        </w:rPr>
      </w:pP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臺南市公立</w:t>
      </w:r>
      <w:r w:rsidR="00D467A8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新營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區</w:t>
      </w:r>
      <w:r w:rsidR="00D467A8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新東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國民中學11</w:t>
      </w:r>
      <w:r w:rsidRPr="007C6FC1">
        <w:rPr>
          <w:rFonts w:ascii="標楷體" w:eastAsia="標楷體" w:hAnsi="標楷體"/>
          <w:b/>
          <w:color w:val="000000" w:themeColor="text1"/>
          <w:sz w:val="26"/>
          <w:szCs w:val="26"/>
        </w:rPr>
        <w:t>1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學年度第</w:t>
      </w:r>
      <w:r>
        <w:rPr>
          <w:rFonts w:ascii="新細明體" w:eastAsia="新細明體" w:hAnsi="新細明體" w:hint="eastAsia"/>
          <w:b/>
          <w:color w:val="000000" w:themeColor="text1"/>
          <w:sz w:val="26"/>
          <w:szCs w:val="26"/>
        </w:rPr>
        <w:t>二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學期</w:t>
      </w:r>
      <w:r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九</w:t>
      </w:r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年級彈性學習</w:t>
      </w:r>
      <w:r w:rsidR="00B058A2">
        <w:rPr>
          <w:rFonts w:ascii="標楷體" w:eastAsia="標楷體" w:hAnsi="標楷體" w:hint="eastAsia"/>
          <w:color w:val="000000" w:themeColor="text1"/>
        </w:rPr>
        <w:t>特殊需求</w:t>
      </w:r>
      <w:r w:rsidR="00FA4D21">
        <w:rPr>
          <w:rFonts w:ascii="標楷體" w:eastAsia="標楷體" w:hAnsi="標楷體" w:hint="eastAsia"/>
          <w:color w:val="000000" w:themeColor="text1"/>
        </w:rPr>
        <w:t>-社會技巧</w:t>
      </w:r>
      <w:bookmarkStart w:id="0" w:name="_GoBack"/>
      <w:bookmarkEnd w:id="0"/>
      <w:r w:rsidRPr="007C6FC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課程計畫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(□普通班/□藝才班/□體育班/</w:t>
      </w:r>
      <w:r w:rsidR="00B058A2">
        <w:rPr>
          <w:rFonts w:ascii="標楷體" w:eastAsia="標楷體" w:hAnsi="標楷體" w:hint="eastAsia"/>
          <w:color w:val="000000" w:themeColor="text1"/>
          <w:sz w:val="20"/>
        </w:rPr>
        <w:t>■</w:t>
      </w:r>
      <w:r w:rsidRPr="007C6FC1">
        <w:rPr>
          <w:rFonts w:ascii="標楷體" w:eastAsia="標楷體" w:hAnsi="標楷體" w:hint="eastAsia"/>
          <w:color w:val="000000" w:themeColor="text1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567"/>
        <w:gridCol w:w="1791"/>
        <w:gridCol w:w="718"/>
        <w:gridCol w:w="1447"/>
        <w:gridCol w:w="92"/>
        <w:gridCol w:w="1312"/>
        <w:gridCol w:w="888"/>
        <w:gridCol w:w="1115"/>
        <w:gridCol w:w="299"/>
        <w:gridCol w:w="2221"/>
        <w:gridCol w:w="1398"/>
        <w:gridCol w:w="2089"/>
      </w:tblGrid>
      <w:tr w:rsidR="00FD5128" w:rsidRPr="001B3C43" w14:paraId="5BDDEBB4" w14:textId="77777777" w:rsidTr="00383052">
        <w:trPr>
          <w:trHeight w:val="530"/>
          <w:jc w:val="center"/>
        </w:trPr>
        <w:tc>
          <w:tcPr>
            <w:tcW w:w="2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E2AB59" w14:textId="77777777" w:rsidR="00FD5128" w:rsidRPr="001B3C43" w:rsidRDefault="00FD5128" w:rsidP="00FD51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學習主題名稱</w:t>
            </w:r>
          </w:p>
          <w:p w14:paraId="3CD446B4" w14:textId="77777777" w:rsidR="00FD5128" w:rsidRPr="001B3C43" w:rsidRDefault="00FD5128" w:rsidP="00FD51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(中系統)</w:t>
            </w:r>
          </w:p>
        </w:tc>
        <w:tc>
          <w:tcPr>
            <w:tcW w:w="250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6A94B45" w14:textId="48F0A7A5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社會技巧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D03C9E" w14:textId="77777777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14:paraId="40C1C08C" w14:textId="36B2344B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(班級組別)</w:t>
            </w:r>
          </w:p>
        </w:tc>
        <w:tc>
          <w:tcPr>
            <w:tcW w:w="220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640494EC" w14:textId="53361BEC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/>
                <w:color w:val="000000" w:themeColor="text1"/>
                <w:szCs w:val="24"/>
              </w:rPr>
              <w:t>九年級</w:t>
            </w:r>
          </w:p>
        </w:tc>
        <w:tc>
          <w:tcPr>
            <w:tcW w:w="141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D20850" w14:textId="140C5B1B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57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95B216" w14:textId="5BDD2C47" w:rsidR="00FD5128" w:rsidRPr="001B3C43" w:rsidRDefault="00FD5128" w:rsidP="00FD512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本學期共(   </w:t>
            </w:r>
            <w:r w:rsidR="00B058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)節</w:t>
            </w:r>
          </w:p>
        </w:tc>
      </w:tr>
      <w:tr w:rsidR="00383D4D" w:rsidRPr="001B3C43" w14:paraId="6134B3CD" w14:textId="77777777" w:rsidTr="00383052">
        <w:trPr>
          <w:trHeight w:val="530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038B0A" w14:textId="77777777" w:rsidR="00383D4D" w:rsidRPr="001B3C43" w:rsidRDefault="00383D4D" w:rsidP="00383D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彈性學習課程</w:t>
            </w:r>
          </w:p>
          <w:p w14:paraId="30ACBB50" w14:textId="35F9C66A" w:rsidR="00383D4D" w:rsidRPr="001B3C43" w:rsidRDefault="00383D4D" w:rsidP="00383D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四類規範</w:t>
            </w:r>
          </w:p>
        </w:tc>
        <w:tc>
          <w:tcPr>
            <w:tcW w:w="1337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CE293B" w14:textId="77777777" w:rsidR="00383D4D" w:rsidRPr="007C6FC1" w:rsidRDefault="00383D4D" w:rsidP="00383D4D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特殊需求領域課程</w:t>
            </w:r>
          </w:p>
          <w:p w14:paraId="12107D1A" w14:textId="77777777" w:rsidR="00383D4D" w:rsidRPr="007C6FC1" w:rsidRDefault="00383D4D" w:rsidP="00383D4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身障類:□生活管理■社會技巧□學習策略□職業教育□溝通訓練□點字□定向行動□功能性動作訓練□輔助科技運用</w:t>
            </w:r>
          </w:p>
          <w:p w14:paraId="1D9BF88F" w14:textId="77777777" w:rsidR="00383D4D" w:rsidRPr="007C6FC1" w:rsidRDefault="00383D4D" w:rsidP="00383D4D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資優類:□創造力□領導才能□情意發展□獨立發展</w:t>
            </w:r>
          </w:p>
          <w:p w14:paraId="039B3C93" w14:textId="77777777" w:rsidR="00383D4D" w:rsidRPr="007C6FC1" w:rsidRDefault="00383D4D" w:rsidP="00383D4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其他類:</w:t>
            </w:r>
            <w:r w:rsidRPr="007C6FC1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C6FC1">
              <w:rPr>
                <w:rFonts w:ascii="標楷體" w:eastAsia="標楷體" w:hAnsi="標楷體" w:hint="eastAsia"/>
                <w:color w:val="000000" w:themeColor="text1"/>
              </w:rPr>
              <w:t>藝術才能班及體育班專門課程</w:t>
            </w:r>
          </w:p>
          <w:p w14:paraId="756F96D6" w14:textId="77777777" w:rsidR="00383D4D" w:rsidRPr="007C6FC1" w:rsidRDefault="00383D4D" w:rsidP="00383D4D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b/>
                <w:color w:val="000000" w:themeColor="text1"/>
              </w:rPr>
              <w:t>4.□其他類課程</w:t>
            </w:r>
          </w:p>
          <w:p w14:paraId="6D9AA83A" w14:textId="54FA7BDD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□本土語文/新住民語文□服務學習□戶外教育□班際或校際交流□自治活動□班級輔導□學生自主學習□領域補救教學</w:t>
            </w:r>
          </w:p>
        </w:tc>
      </w:tr>
      <w:tr w:rsidR="00383D4D" w:rsidRPr="001B3C43" w14:paraId="2EE77D61" w14:textId="77777777" w:rsidTr="00383052">
        <w:trPr>
          <w:trHeight w:val="483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E2ADB1" w14:textId="38AF410E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設計理念</w:t>
            </w:r>
          </w:p>
        </w:tc>
        <w:tc>
          <w:tcPr>
            <w:tcW w:w="1337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165F151" w14:textId="0AF90A95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從生活情境中，養成適應社會的基本生存能力。</w:t>
            </w:r>
          </w:p>
        </w:tc>
      </w:tr>
      <w:tr w:rsidR="00383D4D" w:rsidRPr="001B3C43" w14:paraId="31B3F87F" w14:textId="77777777" w:rsidTr="00383052">
        <w:trPr>
          <w:trHeight w:val="994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A6D065" w14:textId="77777777" w:rsidR="00383D4D" w:rsidRPr="009219D6" w:rsidRDefault="00383D4D" w:rsidP="00383D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46956305" w14:textId="77777777" w:rsidR="00383D4D" w:rsidRDefault="00383D4D" w:rsidP="00383D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137E2C0F" w14:textId="6C0496B9" w:rsidR="00383D4D" w:rsidRPr="001B3C43" w:rsidRDefault="00383D4D" w:rsidP="00383D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37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717243B" w14:textId="77777777" w:rsidR="00383D4D" w:rsidRPr="00E0510D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A2 系統思考與解決問題</w:t>
            </w:r>
          </w:p>
          <w:p w14:paraId="6D474C88" w14:textId="77777777" w:rsidR="00383D4D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B1 符號運用與溝通表達</w:t>
            </w:r>
          </w:p>
          <w:p w14:paraId="20673048" w14:textId="1DA8BC2A" w:rsidR="00383D4D" w:rsidRPr="00383D4D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/>
                <w:color w:val="000000" w:themeColor="text1"/>
              </w:rPr>
              <w:t>C2 人際關係與團隊合作</w:t>
            </w:r>
          </w:p>
        </w:tc>
      </w:tr>
      <w:tr w:rsidR="00E21E3C" w:rsidRPr="001B3C43" w14:paraId="2B79D16B" w14:textId="77777777" w:rsidTr="00383052">
        <w:trPr>
          <w:trHeight w:val="526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50FEC5" w14:textId="77777777" w:rsidR="00E21E3C" w:rsidRPr="001B3C43" w:rsidRDefault="00E21E3C" w:rsidP="00F315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1337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3603609" w14:textId="77777777" w:rsidR="00383D4D" w:rsidRPr="008E0481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481">
              <w:rPr>
                <w:rFonts w:ascii="標楷體" w:eastAsia="標楷體" w:hAnsi="標楷體" w:cs="Times New Roman" w:hint="eastAsia"/>
                <w:szCs w:val="24"/>
              </w:rPr>
              <w:t>能有適合自己的壓力解決方法。</w:t>
            </w:r>
          </w:p>
          <w:p w14:paraId="7D05F54C" w14:textId="77777777" w:rsidR="00383D4D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能在感受壓力時</w:t>
            </w:r>
            <w:r w:rsidRPr="008E0481">
              <w:rPr>
                <w:rFonts w:ascii="標楷體" w:eastAsia="標楷體" w:hAnsi="標楷體" w:cs="Times New Roman" w:hint="eastAsia"/>
                <w:szCs w:val="24"/>
              </w:rPr>
              <w:t>使用抒解壓力的方法</w:t>
            </w:r>
          </w:p>
          <w:p w14:paraId="68A05261" w14:textId="77777777" w:rsidR="00383D4D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cs="Times New Roman" w:hint="eastAsia"/>
                <w:szCs w:val="24"/>
              </w:rPr>
              <w:t>能在感受壓力時處理自我的情緒。</w:t>
            </w:r>
          </w:p>
          <w:p w14:paraId="6985311F" w14:textId="77777777" w:rsidR="00383D4D" w:rsidRPr="00616DBF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hint="eastAsia"/>
              </w:rPr>
              <w:t>能與他人共同從事活動分享彼此的感受或想法</w:t>
            </w:r>
          </w:p>
          <w:p w14:paraId="78E4799D" w14:textId="77777777" w:rsidR="00383D4D" w:rsidRPr="00383D4D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6DBF">
              <w:rPr>
                <w:rFonts w:ascii="標楷體" w:eastAsia="標楷體" w:hAnsi="標楷體" w:hint="eastAsia"/>
              </w:rPr>
              <w:t>能在互動過程中能選擇適當的回饋</w:t>
            </w:r>
          </w:p>
          <w:p w14:paraId="0F2F7A77" w14:textId="19B96856" w:rsidR="00E21E3C" w:rsidRPr="00383D4D" w:rsidRDefault="00383D4D" w:rsidP="00383D4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3D4D">
              <w:rPr>
                <w:rFonts w:ascii="標楷體" w:eastAsia="標楷體" w:hAnsi="標楷體" w:hint="eastAsia"/>
              </w:rPr>
              <w:t>能夠調整自己的行為以維持友誼</w:t>
            </w:r>
          </w:p>
        </w:tc>
      </w:tr>
      <w:tr w:rsidR="00FD5128" w:rsidRPr="001B3C43" w14:paraId="19093D96" w14:textId="77777777" w:rsidTr="00383052">
        <w:trPr>
          <w:trHeight w:val="981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3B375" w14:textId="3664F881" w:rsidR="00FD5128" w:rsidRPr="001B3C43" w:rsidRDefault="00FD5128" w:rsidP="00FD51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24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396282" w14:textId="77777777" w:rsidR="00FD5128" w:rsidRPr="00E0510D" w:rsidRDefault="00FD5128" w:rsidP="00FD5128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>□國語文  □英語文 □英語文融入參考指引 □本土語□數學  □社會  □自然科學 □藝術■綜合活動</w:t>
            </w:r>
          </w:p>
          <w:p w14:paraId="2884C22F" w14:textId="77777777" w:rsidR="00FD5128" w:rsidRPr="00E0510D" w:rsidRDefault="00FD5128" w:rsidP="00FD5128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 xml:space="preserve">□健康與體育   □生活課程   □科技  </w:t>
            </w:r>
          </w:p>
          <w:p w14:paraId="3AE89B8C" w14:textId="081A5E51" w:rsidR="00FD5128" w:rsidRPr="001B3C43" w:rsidRDefault="00FD5128" w:rsidP="00FD5128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71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FE857A" w14:textId="77777777" w:rsidR="00FD5128" w:rsidRPr="00E0510D" w:rsidRDefault="00FD5128" w:rsidP="00FD51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■性別平等教育 □人權教育 □環境教育  □海洋教育  ■品德教育</w:t>
            </w:r>
          </w:p>
          <w:p w14:paraId="315364A0" w14:textId="77777777" w:rsidR="00FD5128" w:rsidRPr="00E0510D" w:rsidRDefault="00FD5128" w:rsidP="00FD51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■生命教育     □法治教育 □科技教育  □資訊教育  □能源教育</w:t>
            </w:r>
          </w:p>
          <w:p w14:paraId="674816A7" w14:textId="77777777" w:rsidR="00FD5128" w:rsidRPr="00E0510D" w:rsidRDefault="00FD5128" w:rsidP="00FD512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□安全教育     □防災教育 □閱讀素養  □多元文化教育</w:t>
            </w:r>
          </w:p>
          <w:p w14:paraId="08A41012" w14:textId="5399FE47" w:rsidR="00FD5128" w:rsidRPr="001B3C43" w:rsidRDefault="00FD5128" w:rsidP="00FD5128">
            <w:pPr>
              <w:rPr>
                <w:rFonts w:ascii="標楷體" w:eastAsia="標楷體" w:hAnsi="標楷體"/>
                <w:color w:val="000000" w:themeColor="text1"/>
              </w:rPr>
            </w:pPr>
            <w:r w:rsidRPr="00E051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□生涯規劃教育 □家庭教育 □原住民教育□戶外教育  □國際教育 </w:t>
            </w:r>
            <w:r w:rsidRPr="00E7510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</w:tr>
      <w:tr w:rsidR="00B44F68" w:rsidRPr="001B3C43" w14:paraId="07F60E29" w14:textId="77777777" w:rsidTr="00383052">
        <w:trPr>
          <w:trHeight w:val="466"/>
          <w:jc w:val="center"/>
        </w:trPr>
        <w:tc>
          <w:tcPr>
            <w:tcW w:w="222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8C5C11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表現任務</w:t>
            </w:r>
          </w:p>
        </w:tc>
        <w:tc>
          <w:tcPr>
            <w:tcW w:w="1337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DB4B0F9" w14:textId="77777777" w:rsidR="00B44F68" w:rsidRPr="001B3C43" w:rsidRDefault="00E21E3C" w:rsidP="00F31544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口頭問答、直接觀察、實作</w:t>
            </w:r>
          </w:p>
        </w:tc>
      </w:tr>
      <w:tr w:rsidR="00B44F68" w:rsidRPr="001B3C43" w14:paraId="199E4C43" w14:textId="77777777" w:rsidTr="00F31544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589FC3C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課程架構脈絡</w:t>
            </w:r>
          </w:p>
        </w:tc>
      </w:tr>
      <w:tr w:rsidR="00B44F68" w:rsidRPr="001B3C43" w14:paraId="5BD24618" w14:textId="77777777" w:rsidTr="00383052">
        <w:trPr>
          <w:trHeight w:val="71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E05E3C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C10F9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73C685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21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3C0A6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4552731A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校訂或相關領域與</w:t>
            </w:r>
          </w:p>
          <w:p w14:paraId="07167B46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參考指引或</w:t>
            </w:r>
          </w:p>
          <w:p w14:paraId="0483E335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B01343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1B3C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FD538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03A40D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3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B97757" w14:textId="77777777" w:rsidR="00B44F68" w:rsidRPr="001B3C43" w:rsidRDefault="00B44F68" w:rsidP="00F315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2089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D241EBE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1DBC4C92" w14:textId="77777777" w:rsidR="00B44F68" w:rsidRPr="001B3C43" w:rsidRDefault="00B44F68" w:rsidP="00F315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383D4D" w:rsidRPr="001B3C43" w14:paraId="1172FBB5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CD7E461" w14:textId="57BD843D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第一週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613906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 w:val="restart"/>
            <w:tcBorders>
              <w:top w:val="single" w:sz="2" w:space="0" w:color="auto"/>
            </w:tcBorders>
            <w:vAlign w:val="center"/>
          </w:tcPr>
          <w:p w14:paraId="39D58893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</w:rPr>
              <w:t>FUN輕鬆</w:t>
            </w:r>
          </w:p>
          <w:p w14:paraId="4FE550BC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處理自我壓力紓解壓力</w:t>
            </w:r>
          </w:p>
          <w:p w14:paraId="2B571444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16C96E17" w14:textId="17E35E08" w:rsidR="00383D4D" w:rsidRPr="00383052" w:rsidRDefault="00383D4D" w:rsidP="00383D4D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特社1-III-4 以各種形式自我安慰與獎勵。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8912D37" w14:textId="77777777" w:rsidR="00383D4D" w:rsidRPr="001B3C43" w:rsidRDefault="00383D4D" w:rsidP="00383D4D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特社</w:t>
            </w:r>
            <w:r w:rsidRPr="001B3C43">
              <w:rPr>
                <w:rFonts w:ascii="標楷體" w:eastAsia="標楷體" w:hAnsi="標楷體"/>
                <w:color w:val="000000" w:themeColor="text1"/>
              </w:rPr>
              <w:t>A-</w:t>
            </w:r>
            <w:r w:rsidRPr="001B3C43">
              <w:rPr>
                <w:rFonts w:ascii="標楷體" w:eastAsia="標楷體" w:hAnsi="標楷體" w:hint="eastAsia"/>
                <w:color w:val="000000" w:themeColor="text1"/>
              </w:rPr>
              <w:t>Ⅲ</w:t>
            </w:r>
            <w:r w:rsidRPr="001B3C43">
              <w:rPr>
                <w:rFonts w:ascii="標楷體" w:eastAsia="標楷體" w:hAnsi="標楷體"/>
                <w:color w:val="000000" w:themeColor="text1"/>
              </w:rPr>
              <w:t>-2</w:t>
            </w:r>
            <w:r w:rsidRPr="001B3C43">
              <w:rPr>
                <w:rFonts w:ascii="標楷體" w:eastAsia="標楷體" w:hAnsi="標楷體" w:hint="eastAsia"/>
                <w:color w:val="000000" w:themeColor="text1"/>
              </w:rPr>
              <w:t>壓力的替代與紓解方法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2" w:space="0" w:color="auto"/>
            </w:tcBorders>
          </w:tcPr>
          <w:p w14:paraId="4E0A9EBF" w14:textId="55956448" w:rsidR="00383D4D" w:rsidRPr="001B3C43" w:rsidRDefault="00383D4D" w:rsidP="00383D4D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3C4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1.能有適合自己的壓力解決方法。2.能在感受壓力時使用抒解壓力的方法</w:t>
            </w:r>
          </w:p>
          <w:p w14:paraId="0878DDC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3.能在感受壓力時處理自我的情緒。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auto"/>
            </w:tcBorders>
          </w:tcPr>
          <w:p w14:paraId="1FE1E83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1.透過桌遊、故事性影片、討論等方式分享彼此的感受或想法</w:t>
            </w:r>
          </w:p>
          <w:p w14:paraId="6512F3E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2.透過桌遊、故事性影片、討論等方式說明清楚自己的想法與立場</w:t>
            </w:r>
          </w:p>
          <w:p w14:paraId="2322E70A" w14:textId="77777777" w:rsidR="00383D4D" w:rsidRPr="001B3C43" w:rsidRDefault="00383D4D" w:rsidP="00383D4D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14:paraId="0D063E7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3.透過桌遊、故事性影片、討論等方式說同理他人的感受並且說出適當回應的話語</w:t>
            </w:r>
          </w:p>
          <w:p w14:paraId="4397B1F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 w:val="restart"/>
            <w:tcBorders>
              <w:top w:val="single" w:sz="2" w:space="0" w:color="auto"/>
            </w:tcBorders>
          </w:tcPr>
          <w:p w14:paraId="2D938DA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cs="Arial Unicode MS" w:hint="eastAsia"/>
                <w:color w:val="000000" w:themeColor="text1"/>
              </w:rPr>
              <w:t>觀察評量</w:t>
            </w:r>
            <w:r w:rsidRPr="001B3C43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口頭評量</w:t>
            </w:r>
            <w:r w:rsidRPr="001B3C43">
              <w:rPr>
                <w:rFonts w:ascii="標楷體" w:eastAsia="標楷體" w:hAnsi="標楷體" w:cs="Arial Unicode MS" w:hint="eastAsia"/>
                <w:color w:val="000000" w:themeColor="text1"/>
              </w:rPr>
              <w:br/>
              <w:t>實作評量</w:t>
            </w:r>
          </w:p>
          <w:p w14:paraId="10AD09BF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595B96F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桌遊、社會技巧繪本或故事性影片</w:t>
            </w:r>
          </w:p>
          <w:p w14:paraId="29BB4C8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41111C1A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2F187D" w14:textId="04264BD3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第二週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B1CB2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4B18B5B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0E0081F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448732C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11B2F54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19784C2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370D75B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1A68C9C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404B6E4F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86FD841" w14:textId="0C2BE0A1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第三週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8020B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65031DF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43A1488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1D68149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3CEA015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7842AB2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30AC6EE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622854D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7F8D94D8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8D39B00" w14:textId="7FCEB262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E21B8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42907E1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3C410D1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269F3C8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45E23B2C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1304D3F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3B43669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23C2B45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43B588A9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5940C7D" w14:textId="5257F50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01883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3DA9323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1EF8D6B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</w:tcPr>
          <w:p w14:paraId="4B5185F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118E298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15DB179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11252B57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59FC6B8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14ED50BF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6488FD7" w14:textId="63A670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2F9C8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7AF53CD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2D2C772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</w:tcPr>
          <w:p w14:paraId="1DE4B61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6A2B5C4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1C804FF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1894CD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0B569DB8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74ADD60C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F3F7781" w14:textId="36AEAC1C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D87653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tcBorders>
              <w:bottom w:val="single" w:sz="2" w:space="0" w:color="auto"/>
            </w:tcBorders>
          </w:tcPr>
          <w:p w14:paraId="3B404A4F" w14:textId="01109D8B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  <w:tcBorders>
              <w:bottom w:val="single" w:sz="2" w:space="0" w:color="auto"/>
            </w:tcBorders>
          </w:tcPr>
          <w:p w14:paraId="2C6F91C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2" w:space="0" w:color="auto"/>
            </w:tcBorders>
          </w:tcPr>
          <w:p w14:paraId="4F38CB1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50D45A5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7D99C64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F580DA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401159C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511BA1AE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BF97163" w14:textId="5A2750DC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7FB383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 w:val="restart"/>
            <w:tcBorders>
              <w:top w:val="single" w:sz="2" w:space="0" w:color="auto"/>
            </w:tcBorders>
          </w:tcPr>
          <w:p w14:paraId="2D168C8C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/>
                <w:color w:val="000000" w:themeColor="text1"/>
              </w:rPr>
              <w:t>我要上高中了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2" w:space="0" w:color="auto"/>
            </w:tcBorders>
          </w:tcPr>
          <w:p w14:paraId="551A962C" w14:textId="77777777" w:rsidR="00383D4D" w:rsidRPr="001B3C43" w:rsidRDefault="00383D4D" w:rsidP="00383D4D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特社3-IV-4 在遇到困難時，依問題性質尋求特定對象或資源的協助。</w:t>
            </w:r>
          </w:p>
          <w:p w14:paraId="7800027A" w14:textId="77777777" w:rsidR="00383D4D" w:rsidRPr="001B3C43" w:rsidRDefault="00383D4D" w:rsidP="00383D4D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特社3-IV-5 願意參與學校、家庭、社區或部落的活動與聚會。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2" w:space="0" w:color="auto"/>
            </w:tcBorders>
          </w:tcPr>
          <w:p w14:paraId="336C032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特社C-Ⅲ-1 不同學習情境變化的適應與調整。</w:t>
            </w:r>
          </w:p>
        </w:tc>
        <w:tc>
          <w:tcPr>
            <w:tcW w:w="2003" w:type="dxa"/>
            <w:gridSpan w:val="2"/>
            <w:vMerge/>
          </w:tcPr>
          <w:p w14:paraId="51C09F6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65AFA51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1E5CE3BC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6C99534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189EA8F7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C166B8D" w14:textId="474FA12D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第九週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28C3CE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</w:tcPr>
          <w:p w14:paraId="7DECAFE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7C24B9F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27FFD1A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1C1A330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3423909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536DF765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3CB8CD0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5949DC10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9C4C547" w14:textId="3E8F5658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D0FB74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</w:tcPr>
          <w:p w14:paraId="684B4FA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2C3AC01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64E6E0D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084D107F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0F7E90F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58AEE87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3DED726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440B850E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18C3014" w14:textId="6CC5F8F2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1D0FB5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</w:tcPr>
          <w:p w14:paraId="47F0858C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7140155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428071E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549E214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516E83E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17C6B465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3D03561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3D5E57C7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8FC40DB" w14:textId="6126F8C8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50D212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vMerge/>
          </w:tcPr>
          <w:p w14:paraId="4797E57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2949DEE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</w:tcPr>
          <w:p w14:paraId="11F9A00F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307E2C4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7374740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5595310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5785A6D7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623E7580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75A46AE" w14:textId="6D5966F8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第十三週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5675CE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</w:tcPr>
          <w:p w14:paraId="48F2053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</w:tcPr>
          <w:p w14:paraId="07BF4E0D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</w:tcPr>
          <w:p w14:paraId="5122033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20E3360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479D19A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70ED73A7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607ACE05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7E8B1E60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12E879E" w14:textId="603B3953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58341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tcBorders>
              <w:bottom w:val="single" w:sz="2" w:space="0" w:color="auto"/>
            </w:tcBorders>
          </w:tcPr>
          <w:p w14:paraId="715919B2" w14:textId="12CBF018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  <w:tcBorders>
              <w:bottom w:val="single" w:sz="2" w:space="0" w:color="auto"/>
            </w:tcBorders>
          </w:tcPr>
          <w:p w14:paraId="023BADA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2" w:space="0" w:color="auto"/>
            </w:tcBorders>
          </w:tcPr>
          <w:p w14:paraId="4681165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6141DB9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36915F15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1F989D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5D28BA97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65D0C629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A1952D2" w14:textId="5C5A3B35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第十五週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B0532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 w:val="restart"/>
            <w:tcBorders>
              <w:top w:val="single" w:sz="2" w:space="0" w:color="auto"/>
            </w:tcBorders>
            <w:vAlign w:val="center"/>
          </w:tcPr>
          <w:p w14:paraId="0853573D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悠遊網路世界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14:paraId="00466D3F" w14:textId="77777777" w:rsidR="00383D4D" w:rsidRPr="001B3C43" w:rsidRDefault="00383D4D" w:rsidP="00383D4D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B3C43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特社2-IV-1 運用科技媒體接收他人的訊息，以及解讀科技媒體訊息上的意義。特社2-IV-5 運用科技媒體表達和接受不同的意見或感受。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14:paraId="28D9B23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特社 B-IV-1 科技媒體的運</w:t>
            </w:r>
          </w:p>
          <w:p w14:paraId="42961DBA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用。</w:t>
            </w:r>
          </w:p>
        </w:tc>
        <w:tc>
          <w:tcPr>
            <w:tcW w:w="2003" w:type="dxa"/>
            <w:gridSpan w:val="2"/>
            <w:vMerge/>
          </w:tcPr>
          <w:p w14:paraId="13FF509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44C2CF6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09A63A8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3DEDC5F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6FE846D7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54EFCFF" w14:textId="303DF8D4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第十六週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C7DE8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1B86FAC2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  <w:tcBorders>
              <w:right w:val="single" w:sz="4" w:space="0" w:color="auto"/>
            </w:tcBorders>
          </w:tcPr>
          <w:p w14:paraId="244EB74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D9C74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0FBDE5C1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0323C833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0EC41104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12CD7AAF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6B99462F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CF299F2" w14:textId="3F6945D4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8ABDC" w14:textId="77777777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61B5F3A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  <w:tcBorders>
              <w:right w:val="single" w:sz="4" w:space="0" w:color="auto"/>
            </w:tcBorders>
          </w:tcPr>
          <w:p w14:paraId="1C525578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A5AEB8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782C7F50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5E1D224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1EB93F0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43B4010E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58A2" w:rsidRPr="001B3C43" w14:paraId="4EB85B89" w14:textId="77777777" w:rsidTr="0097511E">
        <w:trPr>
          <w:trHeight w:val="75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72265994" w14:textId="18AB3C7F" w:rsidR="00B058A2" w:rsidRPr="001B3C43" w:rsidRDefault="00B058A2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6FC1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4447812B" w14:textId="77777777" w:rsidR="00B058A2" w:rsidRPr="001B3C43" w:rsidRDefault="00B058A2" w:rsidP="00383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791" w:type="dxa"/>
            <w:vMerge/>
            <w:vAlign w:val="center"/>
          </w:tcPr>
          <w:p w14:paraId="063338F3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5" w:type="dxa"/>
            <w:gridSpan w:val="2"/>
            <w:vMerge/>
            <w:tcBorders>
              <w:right w:val="single" w:sz="4" w:space="0" w:color="auto"/>
            </w:tcBorders>
          </w:tcPr>
          <w:p w14:paraId="761C6C16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B6B6F78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gridSpan w:val="2"/>
            <w:vMerge/>
          </w:tcPr>
          <w:p w14:paraId="23A02297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</w:tcPr>
          <w:p w14:paraId="515BC615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48CAFB8E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2E214DF4" w14:textId="77777777" w:rsidR="00B058A2" w:rsidRPr="001B3C43" w:rsidRDefault="00B058A2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83D4D" w:rsidRPr="001B3C43" w14:paraId="7C8F4B1F" w14:textId="77777777" w:rsidTr="00383052">
        <w:trPr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5BE4558" w14:textId="013D255B" w:rsidR="00383D4D" w:rsidRPr="001B3C43" w:rsidRDefault="00383D4D" w:rsidP="00383D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F76FEA2" w14:textId="1245C16A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13797F" w14:textId="24E9D3AC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/>
                <w:color w:val="000000" w:themeColor="text1"/>
              </w:rPr>
              <w:t>已畢業</w:t>
            </w:r>
          </w:p>
        </w:tc>
        <w:tc>
          <w:tcPr>
            <w:tcW w:w="557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5D28E5A9" w14:textId="396A24EF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  <w:r w:rsidRPr="001B3C43">
              <w:rPr>
                <w:rFonts w:ascii="標楷體" w:eastAsia="標楷體" w:hAnsi="標楷體"/>
                <w:color w:val="000000" w:themeColor="text1"/>
              </w:rPr>
              <w:t>已畢業</w:t>
            </w:r>
          </w:p>
        </w:tc>
        <w:tc>
          <w:tcPr>
            <w:tcW w:w="2520" w:type="dxa"/>
            <w:gridSpan w:val="2"/>
            <w:vMerge/>
            <w:vAlign w:val="center"/>
          </w:tcPr>
          <w:p w14:paraId="04FF6D26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vMerge/>
          </w:tcPr>
          <w:p w14:paraId="560AFBBB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9" w:type="dxa"/>
            <w:vMerge/>
            <w:tcBorders>
              <w:right w:val="thickThinSmallGap" w:sz="24" w:space="0" w:color="auto"/>
            </w:tcBorders>
          </w:tcPr>
          <w:p w14:paraId="7E682639" w14:textId="77777777" w:rsidR="00383D4D" w:rsidRPr="001B3C43" w:rsidRDefault="00383D4D" w:rsidP="00383D4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0EF1ED7" w14:textId="77777777" w:rsidR="00B44F68" w:rsidRPr="001B3C43" w:rsidRDefault="00B44F68" w:rsidP="00B44F6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◎教學期程請敘明週次起訖，如行列太多或不足，請自行增刪。</w:t>
      </w:r>
    </w:p>
    <w:p w14:paraId="207F1791" w14:textId="77777777" w:rsidR="00B44F68" w:rsidRPr="001B3C43" w:rsidRDefault="00B44F68" w:rsidP="00B44F6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◎依據</w:t>
      </w:r>
      <w:r w:rsidRPr="001B3C43">
        <w:rPr>
          <w:rFonts w:ascii="新細明體" w:eastAsia="新細明體" w:hAnsi="新細明體" w:hint="eastAsia"/>
          <w:color w:val="000000" w:themeColor="text1"/>
        </w:rPr>
        <w:t>「</w:t>
      </w:r>
      <w:r w:rsidRPr="001B3C43">
        <w:rPr>
          <w:rFonts w:ascii="標楷體" w:eastAsia="標楷體" w:hAnsi="標楷體" w:hint="eastAsia"/>
          <w:color w:val="000000" w:themeColor="text1"/>
        </w:rPr>
        <w:t>學習表現</w:t>
      </w:r>
      <w:r w:rsidRPr="001B3C43">
        <w:rPr>
          <w:rFonts w:ascii="新細明體" w:eastAsia="新細明體" w:hAnsi="新細明體" w:hint="eastAsia"/>
          <w:color w:val="000000" w:themeColor="text1"/>
        </w:rPr>
        <w:t>」</w:t>
      </w:r>
      <w:r w:rsidRPr="001B3C43">
        <w:rPr>
          <w:rFonts w:ascii="標楷體" w:eastAsia="標楷體" w:hAnsi="標楷體" w:hint="eastAsia"/>
          <w:color w:val="000000" w:themeColor="text1"/>
        </w:rPr>
        <w:t>之動詞來具體規劃符應</w:t>
      </w:r>
      <w:r w:rsidRPr="001B3C43">
        <w:rPr>
          <w:rFonts w:ascii="新細明體" w:eastAsia="新細明體" w:hAnsi="新細明體" w:hint="eastAsia"/>
          <w:color w:val="000000" w:themeColor="text1"/>
        </w:rPr>
        <w:t>「</w:t>
      </w:r>
      <w:r w:rsidRPr="001B3C43">
        <w:rPr>
          <w:rFonts w:ascii="標楷體" w:eastAsia="標楷體" w:hAnsi="標楷體" w:hint="eastAsia"/>
          <w:color w:val="000000" w:themeColor="text1"/>
        </w:rPr>
        <w:t>學習活動」之流程，僅需敘明相關學習表現動詞之學習活動即可</w:t>
      </w:r>
      <w:r w:rsidRPr="001B3C43">
        <w:rPr>
          <w:rFonts w:ascii="新細明體" w:eastAsia="新細明體" w:hAnsi="新細明體" w:hint="eastAsia"/>
          <w:color w:val="000000" w:themeColor="text1"/>
        </w:rPr>
        <w:t>。</w:t>
      </w:r>
    </w:p>
    <w:p w14:paraId="46B7DA16" w14:textId="77777777" w:rsidR="00B44F68" w:rsidRPr="001B3C43" w:rsidRDefault="00B44F68" w:rsidP="00B44F6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 w:hint="eastAsia"/>
          <w:color w:val="000000" w:themeColor="text1"/>
        </w:rPr>
        <w:t>◎彈性學習課程之第4類規範(其他類課程)</w:t>
      </w:r>
      <w:r w:rsidRPr="001B3C43">
        <w:rPr>
          <w:rFonts w:ascii="新細明體" w:eastAsia="新細明體" w:hAnsi="新細明體" w:hint="eastAsia"/>
          <w:color w:val="000000" w:themeColor="text1"/>
        </w:rPr>
        <w:t>，</w:t>
      </w:r>
      <w:r w:rsidRPr="001B3C43">
        <w:rPr>
          <w:rFonts w:ascii="標楷體" w:eastAsia="標楷體" w:hAnsi="標楷體" w:hint="eastAsia"/>
          <w:color w:val="000000" w:themeColor="text1"/>
        </w:rPr>
        <w:t>如無特定「自編自選教材或學習單</w:t>
      </w:r>
      <w:r w:rsidRPr="001B3C43">
        <w:rPr>
          <w:rFonts w:ascii="新細明體" w:eastAsia="新細明體" w:hAnsi="新細明體" w:hint="eastAsia"/>
          <w:color w:val="000000" w:themeColor="text1"/>
        </w:rPr>
        <w:t>」</w:t>
      </w:r>
      <w:r w:rsidRPr="001B3C43">
        <w:rPr>
          <w:rFonts w:ascii="標楷體" w:eastAsia="標楷體" w:hAnsi="標楷體" w:hint="eastAsia"/>
          <w:color w:val="000000" w:themeColor="text1"/>
        </w:rPr>
        <w:t>，敘明「無」即可。</w:t>
      </w:r>
    </w:p>
    <w:p w14:paraId="1636519D" w14:textId="77777777" w:rsidR="00111C40" w:rsidRPr="001B3C43" w:rsidRDefault="00705BB6" w:rsidP="00705BB6">
      <w:pPr>
        <w:tabs>
          <w:tab w:val="left" w:pos="1410"/>
        </w:tabs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  <w:r w:rsidRPr="001B3C43">
        <w:rPr>
          <w:rFonts w:ascii="標楷體" w:eastAsia="標楷體" w:hAnsi="標楷體"/>
          <w:color w:val="000000" w:themeColor="text1"/>
        </w:rPr>
        <w:tab/>
      </w:r>
    </w:p>
    <w:p w14:paraId="3CE5C2C9" w14:textId="77777777" w:rsidR="00D411D8" w:rsidRPr="001B3C43" w:rsidRDefault="00D411D8">
      <w:pPr>
        <w:snapToGrid w:val="0"/>
        <w:spacing w:line="280" w:lineRule="exact"/>
        <w:rPr>
          <w:rFonts w:ascii="標楷體" w:eastAsia="標楷體" w:hAnsi="標楷體"/>
          <w:color w:val="000000" w:themeColor="text1"/>
        </w:rPr>
      </w:pPr>
    </w:p>
    <w:sectPr w:rsidR="00D411D8" w:rsidRPr="001B3C43" w:rsidSect="009A2B90">
      <w:headerReference w:type="default" r:id="rId8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222BB" w14:textId="77777777" w:rsidR="00A13FF5" w:rsidRDefault="00A13FF5" w:rsidP="008A1862">
      <w:r>
        <w:separator/>
      </w:r>
    </w:p>
  </w:endnote>
  <w:endnote w:type="continuationSeparator" w:id="0">
    <w:p w14:paraId="6DEF8252" w14:textId="77777777" w:rsidR="00A13FF5" w:rsidRDefault="00A13FF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6EC5A" w14:textId="77777777" w:rsidR="00A13FF5" w:rsidRDefault="00A13FF5" w:rsidP="008A1862">
      <w:r>
        <w:separator/>
      </w:r>
    </w:p>
  </w:footnote>
  <w:footnote w:type="continuationSeparator" w:id="0">
    <w:p w14:paraId="25E777AD" w14:textId="77777777" w:rsidR="00A13FF5" w:rsidRDefault="00A13FF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0E95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2212F">
      <w:rPr>
        <w:rFonts w:asciiTheme="minorEastAsia" w:hAnsiTheme="minorEastAsia" w:hint="eastAsia"/>
      </w:rPr>
      <w:t>第一、三、四類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F9F"/>
    <w:multiLevelType w:val="hybridMultilevel"/>
    <w:tmpl w:val="851262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57730"/>
    <w:multiLevelType w:val="hybridMultilevel"/>
    <w:tmpl w:val="85126268"/>
    <w:lvl w:ilvl="0" w:tplc="ABEE41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9E792C"/>
    <w:multiLevelType w:val="hybridMultilevel"/>
    <w:tmpl w:val="08A4C55A"/>
    <w:lvl w:ilvl="0" w:tplc="142E9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7918CB"/>
    <w:multiLevelType w:val="hybridMultilevel"/>
    <w:tmpl w:val="85126268"/>
    <w:lvl w:ilvl="0" w:tplc="ABEE41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11C1D"/>
    <w:rsid w:val="00033805"/>
    <w:rsid w:val="000844C0"/>
    <w:rsid w:val="00085A90"/>
    <w:rsid w:val="00095C00"/>
    <w:rsid w:val="000A14AC"/>
    <w:rsid w:val="000B1667"/>
    <w:rsid w:val="000B2A6D"/>
    <w:rsid w:val="000D6512"/>
    <w:rsid w:val="000F2B1D"/>
    <w:rsid w:val="000F3C11"/>
    <w:rsid w:val="00102314"/>
    <w:rsid w:val="00111C40"/>
    <w:rsid w:val="00114338"/>
    <w:rsid w:val="00121CE2"/>
    <w:rsid w:val="001271A1"/>
    <w:rsid w:val="00153881"/>
    <w:rsid w:val="001625B1"/>
    <w:rsid w:val="00170EE6"/>
    <w:rsid w:val="0017595A"/>
    <w:rsid w:val="00177D74"/>
    <w:rsid w:val="001B03FB"/>
    <w:rsid w:val="001B3C43"/>
    <w:rsid w:val="001C162A"/>
    <w:rsid w:val="001D68FD"/>
    <w:rsid w:val="001F20AE"/>
    <w:rsid w:val="00221F22"/>
    <w:rsid w:val="00223D76"/>
    <w:rsid w:val="002276EE"/>
    <w:rsid w:val="00227E84"/>
    <w:rsid w:val="00230E63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83052"/>
    <w:rsid w:val="00383D4D"/>
    <w:rsid w:val="003B0455"/>
    <w:rsid w:val="003D7032"/>
    <w:rsid w:val="003F792B"/>
    <w:rsid w:val="00404102"/>
    <w:rsid w:val="0042669D"/>
    <w:rsid w:val="0044085E"/>
    <w:rsid w:val="0044236E"/>
    <w:rsid w:val="00447509"/>
    <w:rsid w:val="00451B59"/>
    <w:rsid w:val="00453B10"/>
    <w:rsid w:val="004650AF"/>
    <w:rsid w:val="0047085B"/>
    <w:rsid w:val="004710BC"/>
    <w:rsid w:val="0049546B"/>
    <w:rsid w:val="00495722"/>
    <w:rsid w:val="004E4692"/>
    <w:rsid w:val="00506868"/>
    <w:rsid w:val="005171C9"/>
    <w:rsid w:val="00544324"/>
    <w:rsid w:val="005727C0"/>
    <w:rsid w:val="00573AA4"/>
    <w:rsid w:val="00576F88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0871"/>
    <w:rsid w:val="0060493F"/>
    <w:rsid w:val="00607FAF"/>
    <w:rsid w:val="00610D04"/>
    <w:rsid w:val="00626890"/>
    <w:rsid w:val="00627DB4"/>
    <w:rsid w:val="006428B7"/>
    <w:rsid w:val="00647590"/>
    <w:rsid w:val="00650BBB"/>
    <w:rsid w:val="0066189C"/>
    <w:rsid w:val="006636B1"/>
    <w:rsid w:val="00671F7A"/>
    <w:rsid w:val="006A3377"/>
    <w:rsid w:val="006D53B2"/>
    <w:rsid w:val="00705BB6"/>
    <w:rsid w:val="00712ABD"/>
    <w:rsid w:val="00716870"/>
    <w:rsid w:val="00742BD3"/>
    <w:rsid w:val="0074651D"/>
    <w:rsid w:val="00790B61"/>
    <w:rsid w:val="00791BA0"/>
    <w:rsid w:val="0086398B"/>
    <w:rsid w:val="00891813"/>
    <w:rsid w:val="008A1862"/>
    <w:rsid w:val="008A3824"/>
    <w:rsid w:val="008B368F"/>
    <w:rsid w:val="008C12E1"/>
    <w:rsid w:val="008C5900"/>
    <w:rsid w:val="008E097B"/>
    <w:rsid w:val="008E27A7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51F"/>
    <w:rsid w:val="009D0F78"/>
    <w:rsid w:val="009D7977"/>
    <w:rsid w:val="009E39C2"/>
    <w:rsid w:val="00A01E0D"/>
    <w:rsid w:val="00A13FF5"/>
    <w:rsid w:val="00A25A76"/>
    <w:rsid w:val="00A2724F"/>
    <w:rsid w:val="00A43419"/>
    <w:rsid w:val="00A43A13"/>
    <w:rsid w:val="00A63656"/>
    <w:rsid w:val="00A87F0B"/>
    <w:rsid w:val="00AA7E69"/>
    <w:rsid w:val="00AA7FEE"/>
    <w:rsid w:val="00AB0C3F"/>
    <w:rsid w:val="00AB3B0C"/>
    <w:rsid w:val="00AC5BB9"/>
    <w:rsid w:val="00AE5016"/>
    <w:rsid w:val="00B058A2"/>
    <w:rsid w:val="00B2125B"/>
    <w:rsid w:val="00B2212F"/>
    <w:rsid w:val="00B255E0"/>
    <w:rsid w:val="00B34FCB"/>
    <w:rsid w:val="00B376F1"/>
    <w:rsid w:val="00B41638"/>
    <w:rsid w:val="00B4319A"/>
    <w:rsid w:val="00B44F68"/>
    <w:rsid w:val="00B4554A"/>
    <w:rsid w:val="00B52062"/>
    <w:rsid w:val="00B523A0"/>
    <w:rsid w:val="00B56E35"/>
    <w:rsid w:val="00B64CFA"/>
    <w:rsid w:val="00B75A6E"/>
    <w:rsid w:val="00B80978"/>
    <w:rsid w:val="00B942E4"/>
    <w:rsid w:val="00B95D52"/>
    <w:rsid w:val="00BA0EF7"/>
    <w:rsid w:val="00BA7A23"/>
    <w:rsid w:val="00BB5637"/>
    <w:rsid w:val="00BD219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2F90"/>
    <w:rsid w:val="00CE43B4"/>
    <w:rsid w:val="00CF34CB"/>
    <w:rsid w:val="00D14BEE"/>
    <w:rsid w:val="00D411D8"/>
    <w:rsid w:val="00D467A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1E3C"/>
    <w:rsid w:val="00E26738"/>
    <w:rsid w:val="00E47955"/>
    <w:rsid w:val="00E50A5E"/>
    <w:rsid w:val="00E51793"/>
    <w:rsid w:val="00E53123"/>
    <w:rsid w:val="00E84D01"/>
    <w:rsid w:val="00E936FE"/>
    <w:rsid w:val="00EF01C3"/>
    <w:rsid w:val="00EF1202"/>
    <w:rsid w:val="00EF138C"/>
    <w:rsid w:val="00EF5CC5"/>
    <w:rsid w:val="00F01F97"/>
    <w:rsid w:val="00F0427A"/>
    <w:rsid w:val="00F150F4"/>
    <w:rsid w:val="00F309D1"/>
    <w:rsid w:val="00F37569"/>
    <w:rsid w:val="00F441B1"/>
    <w:rsid w:val="00F71B0A"/>
    <w:rsid w:val="00F94B3B"/>
    <w:rsid w:val="00F9760C"/>
    <w:rsid w:val="00FA4D21"/>
    <w:rsid w:val="00FA50C4"/>
    <w:rsid w:val="00FC5A80"/>
    <w:rsid w:val="00FC5BF2"/>
    <w:rsid w:val="00FD0FE8"/>
    <w:rsid w:val="00FD5128"/>
    <w:rsid w:val="00FE44C1"/>
    <w:rsid w:val="00FE7045"/>
    <w:rsid w:val="00FE733E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1C5E"/>
  <w15:docId w15:val="{2FE87004-0DAE-47D3-A5E9-FCBFBA43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8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403D-75B9-4F27-82F5-65D5F84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522</Words>
  <Characters>2981</Characters>
  <Application>Microsoft Office Word</Application>
  <DocSecurity>0</DocSecurity>
  <Lines>24</Lines>
  <Paragraphs>6</Paragraphs>
  <ScaleCrop>false</ScaleCrop>
  <Company>HOME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david.lsh2424</cp:lastModifiedBy>
  <cp:revision>6</cp:revision>
  <cp:lastPrinted>2019-01-09T03:03:00Z</cp:lastPrinted>
  <dcterms:created xsi:type="dcterms:W3CDTF">2022-05-26T07:48:00Z</dcterms:created>
  <dcterms:modified xsi:type="dcterms:W3CDTF">2022-06-19T04:51:00Z</dcterms:modified>
</cp:coreProperties>
</file>