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07" w:rsidRPr="00301A08" w:rsidRDefault="00E32907" w:rsidP="00661950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南市公立</w:t>
      </w:r>
      <w:r w:rsidR="00661950">
        <w:rPr>
          <w:rFonts w:ascii="標楷體" w:eastAsia="標楷體" w:hAnsi="標楷體" w:hint="eastAsia"/>
          <w:color w:val="000000"/>
          <w:sz w:val="28"/>
        </w:rPr>
        <w:t>麻豆區麻豆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="0084588A">
        <w:rPr>
          <w:rFonts w:ascii="標楷體" w:eastAsia="標楷體" w:hAnsi="標楷體" w:hint="eastAsia"/>
          <w:color w:val="000000"/>
          <w:sz w:val="28"/>
        </w:rPr>
        <w:t>1</w:t>
      </w:r>
      <w:r w:rsidR="008D5755">
        <w:rPr>
          <w:rFonts w:ascii="標楷體" w:eastAsia="標楷體" w:hAnsi="標楷體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661950">
        <w:rPr>
          <w:rFonts w:ascii="新細明體" w:eastAsia="新細明體" w:hAnsi="新細明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365CF5">
        <w:rPr>
          <w:rFonts w:ascii="標楷體" w:eastAsia="標楷體" w:hAnsi="標楷體" w:hint="eastAsia"/>
          <w:color w:val="000000"/>
          <w:sz w:val="28"/>
        </w:rPr>
        <w:t>九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AC6595">
        <w:rPr>
          <w:rFonts w:ascii="標楷體" w:eastAsia="標楷體" w:hAnsi="標楷體" w:hint="eastAsia"/>
          <w:color w:val="000000"/>
          <w:sz w:val="28"/>
        </w:rPr>
        <w:t>數學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2A462E" w:rsidRPr="002A462E">
        <w:rPr>
          <w:rFonts w:ascii="標楷體" w:eastAsia="標楷體" w:hAnsi="標楷體"/>
          <w:color w:val="FF0000"/>
          <w:sz w:val="28"/>
        </w:rPr>
        <w:t>(</w:t>
      </w:r>
      <w:r w:rsidR="002A462E"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6E0AB6" w:rsidRPr="00301A08">
        <w:rPr>
          <w:rFonts w:ascii="標楷體" w:eastAsia="標楷體" w:hAnsi="標楷體" w:hint="eastAsia"/>
          <w:color w:val="000000"/>
          <w:szCs w:val="24"/>
        </w:rPr>
        <w:t>(特教班)</w:t>
      </w:r>
    </w:p>
    <w:tbl>
      <w:tblPr>
        <w:tblStyle w:val="a3"/>
        <w:tblW w:w="15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08"/>
        <w:gridCol w:w="567"/>
        <w:gridCol w:w="2166"/>
        <w:gridCol w:w="952"/>
        <w:gridCol w:w="1599"/>
        <w:gridCol w:w="851"/>
        <w:gridCol w:w="1275"/>
        <w:gridCol w:w="1418"/>
        <w:gridCol w:w="2551"/>
        <w:gridCol w:w="1418"/>
        <w:gridCol w:w="1357"/>
      </w:tblGrid>
      <w:tr w:rsidR="00E32907" w:rsidRPr="008A3824" w:rsidTr="004618CF">
        <w:trPr>
          <w:trHeight w:val="318"/>
          <w:jc w:val="center"/>
        </w:trPr>
        <w:tc>
          <w:tcPr>
            <w:tcW w:w="1775" w:type="dxa"/>
            <w:gridSpan w:val="2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166" w:type="dxa"/>
            <w:tcBorders>
              <w:bottom w:val="single" w:sz="2" w:space="0" w:color="auto"/>
            </w:tcBorders>
            <w:vAlign w:val="center"/>
          </w:tcPr>
          <w:p w:rsidR="00E32907" w:rsidRPr="008A3824" w:rsidRDefault="00123F52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</w:t>
            </w:r>
            <w:r w:rsidR="00186DE0">
              <w:rPr>
                <w:rFonts w:ascii="標楷體" w:eastAsia="標楷體" w:hAnsi="標楷體"/>
              </w:rPr>
              <w:t>(自編)</w:t>
            </w:r>
          </w:p>
        </w:tc>
        <w:tc>
          <w:tcPr>
            <w:tcW w:w="255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E0AB6" w:rsidRPr="009219D6" w:rsidRDefault="00E32907" w:rsidP="00AC659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  <w:r w:rsidR="006E0AB6"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E32907" w:rsidRPr="009219D6" w:rsidRDefault="00B2341D" w:rsidP="004618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特教班</w:t>
            </w:r>
            <w:r w:rsidR="00AC6595">
              <w:rPr>
                <w:rFonts w:ascii="標楷體" w:eastAsia="標楷體" w:hAnsi="標楷體"/>
                <w:szCs w:val="24"/>
              </w:rPr>
              <w:t>/</w:t>
            </w:r>
            <w:r w:rsidR="00661950">
              <w:rPr>
                <w:rFonts w:ascii="標楷體" w:eastAsia="標楷體" w:hAnsi="標楷體"/>
                <w:szCs w:val="24"/>
              </w:rPr>
              <w:t>B</w:t>
            </w:r>
            <w:r w:rsidR="004618CF">
              <w:rPr>
                <w:rFonts w:ascii="標楷體" w:eastAsia="標楷體" w:hAnsi="標楷體" w:hint="eastAsia"/>
                <w:szCs w:val="24"/>
              </w:rPr>
              <w:t>/九年級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326" w:type="dxa"/>
            <w:gridSpan w:val="3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790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EC5">
              <w:rPr>
                <w:rFonts w:ascii="標楷體" w:eastAsia="標楷體" w:hAnsi="標楷體" w:hint="eastAsia"/>
                <w:szCs w:val="28"/>
              </w:rPr>
              <w:t>每週(</w:t>
            </w:r>
            <w:r w:rsidR="00661950">
              <w:rPr>
                <w:rFonts w:ascii="標楷體" w:eastAsia="標楷體" w:hAnsi="標楷體" w:hint="eastAsia"/>
                <w:szCs w:val="28"/>
              </w:rPr>
              <w:t>4</w:t>
            </w:r>
            <w:r w:rsidRPr="00424EC5">
              <w:rPr>
                <w:rFonts w:ascii="標楷體" w:eastAsia="標楷體" w:hAnsi="標楷體" w:hint="eastAsia"/>
                <w:szCs w:val="28"/>
              </w:rPr>
              <w:t>)節</w:t>
            </w:r>
            <w:r w:rsidRPr="00424EC5">
              <w:rPr>
                <w:rFonts w:ascii="新細明體" w:eastAsia="新細明體" w:hAnsi="新細明體" w:hint="eastAsia"/>
                <w:szCs w:val="28"/>
              </w:rPr>
              <w:t>，</w:t>
            </w:r>
            <w:r w:rsidRPr="00424EC5">
              <w:rPr>
                <w:rFonts w:ascii="標楷體" w:eastAsia="標楷體" w:hAnsi="標楷體" w:hint="eastAsia"/>
                <w:szCs w:val="28"/>
              </w:rPr>
              <w:t>本學期共(</w:t>
            </w:r>
            <w:r w:rsidR="00661950">
              <w:rPr>
                <w:rFonts w:ascii="標楷體" w:eastAsia="標楷體" w:hAnsi="標楷體" w:hint="eastAsia"/>
                <w:szCs w:val="28"/>
              </w:rPr>
              <w:t>8</w:t>
            </w:r>
            <w:r w:rsidR="00790240">
              <w:rPr>
                <w:rFonts w:ascii="標楷體" w:eastAsia="標楷體" w:hAnsi="標楷體" w:hint="eastAsia"/>
                <w:szCs w:val="28"/>
              </w:rPr>
              <w:t>4</w:t>
            </w:r>
            <w:r w:rsidRPr="00424EC5">
              <w:rPr>
                <w:rFonts w:ascii="標楷體" w:eastAsia="標楷體" w:hAnsi="標楷體"/>
                <w:szCs w:val="28"/>
              </w:rPr>
              <w:t>)</w:t>
            </w:r>
            <w:r w:rsidRPr="00424EC5">
              <w:rPr>
                <w:rFonts w:ascii="標楷體" w:eastAsia="標楷體" w:hAnsi="標楷體" w:hint="eastAsia"/>
                <w:szCs w:val="28"/>
              </w:rPr>
              <w:t>節</w:t>
            </w:r>
          </w:p>
        </w:tc>
      </w:tr>
      <w:tr w:rsidR="00AC6595" w:rsidRPr="008A3824" w:rsidTr="00AC6595">
        <w:trPr>
          <w:trHeight w:val="678"/>
          <w:jc w:val="center"/>
        </w:trPr>
        <w:tc>
          <w:tcPr>
            <w:tcW w:w="1775" w:type="dxa"/>
            <w:gridSpan w:val="2"/>
            <w:shd w:val="clear" w:color="auto" w:fill="D9D9D9" w:themeFill="background1" w:themeFillShade="D9"/>
            <w:vAlign w:val="center"/>
          </w:tcPr>
          <w:p w:rsidR="00AC6595" w:rsidRPr="009219D6" w:rsidRDefault="00AC6595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587" w:type="dxa"/>
            <w:gridSpan w:val="9"/>
            <w:vAlign w:val="center"/>
          </w:tcPr>
          <w:p w:rsidR="00AC6595" w:rsidRPr="003C247E" w:rsidRDefault="00AC6595" w:rsidP="00B7217D">
            <w:pPr>
              <w:pStyle w:val="Default"/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3C247E">
              <w:rPr>
                <w:rFonts w:eastAsia="標楷體"/>
                <w:sz w:val="20"/>
                <w:szCs w:val="20"/>
              </w:rPr>
              <w:t>培養使用工具，運用於數學程序及解決問題的正確態度。</w:t>
            </w:r>
          </w:p>
          <w:p w:rsidR="00AC6595" w:rsidRPr="003C247E" w:rsidRDefault="00AC6595" w:rsidP="00B7217D">
            <w:pPr>
              <w:pStyle w:val="Default"/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3C247E">
              <w:rPr>
                <w:rFonts w:eastAsia="標楷體"/>
                <w:sz w:val="20"/>
                <w:szCs w:val="20"/>
              </w:rPr>
              <w:t>培養運用數學思考問題、分析問題和解決問題的能力。</w:t>
            </w:r>
          </w:p>
          <w:p w:rsidR="00AC6595" w:rsidRPr="003C247E" w:rsidRDefault="00AC6595" w:rsidP="00B7217D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3C247E">
              <w:rPr>
                <w:rFonts w:eastAsia="標楷體"/>
                <w:sz w:val="20"/>
                <w:szCs w:val="20"/>
              </w:rPr>
              <w:t>培養日常生活應用與學習其他領域/科目所需的數學知能。</w:t>
            </w:r>
          </w:p>
        </w:tc>
      </w:tr>
      <w:tr w:rsidR="00AC6595" w:rsidRPr="008A3824" w:rsidTr="00AC6595">
        <w:trPr>
          <w:trHeight w:val="845"/>
          <w:jc w:val="center"/>
        </w:trPr>
        <w:tc>
          <w:tcPr>
            <w:tcW w:w="1775" w:type="dxa"/>
            <w:gridSpan w:val="2"/>
            <w:shd w:val="clear" w:color="auto" w:fill="D9D9D9" w:themeFill="background1" w:themeFillShade="D9"/>
            <w:vAlign w:val="center"/>
          </w:tcPr>
          <w:p w:rsidR="00AC6595" w:rsidRDefault="00AC6595" w:rsidP="00E3290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該學習階段</w:t>
            </w:r>
          </w:p>
          <w:p w:rsidR="00AC6595" w:rsidRPr="009219D6" w:rsidRDefault="00AC6595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3587" w:type="dxa"/>
            <w:gridSpan w:val="9"/>
            <w:vAlign w:val="center"/>
          </w:tcPr>
          <w:p w:rsidR="00AC6595" w:rsidRPr="00D47FC2" w:rsidRDefault="00AC6595" w:rsidP="00B7217D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47FC2">
              <w:rPr>
                <w:rFonts w:eastAsia="標楷體"/>
                <w:sz w:val="20"/>
                <w:szCs w:val="20"/>
              </w:rPr>
              <w:t>數-J-A1對於學習數學有信心和正向態度，能使用適當的數學語言進行溝通，並能將</w:t>
            </w:r>
            <w:proofErr w:type="gramStart"/>
            <w:r w:rsidRPr="00D47FC2">
              <w:rPr>
                <w:rFonts w:eastAsia="標楷體"/>
                <w:sz w:val="20"/>
                <w:szCs w:val="20"/>
              </w:rPr>
              <w:t>所學應用於</w:t>
            </w:r>
            <w:proofErr w:type="gramEnd"/>
            <w:r w:rsidRPr="00D47FC2">
              <w:rPr>
                <w:rFonts w:eastAsia="標楷體"/>
                <w:sz w:val="20"/>
                <w:szCs w:val="20"/>
              </w:rPr>
              <w:t>日常生</w:t>
            </w:r>
            <w:r w:rsidRPr="00D47FC2">
              <w:rPr>
                <w:rFonts w:eastAsia="標楷體" w:hint="eastAsia"/>
                <w:sz w:val="20"/>
                <w:szCs w:val="20"/>
              </w:rPr>
              <w:t>活中。</w:t>
            </w:r>
          </w:p>
          <w:p w:rsidR="00AC6595" w:rsidRDefault="00AC6595" w:rsidP="00B7217D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47FC2">
              <w:rPr>
                <w:rFonts w:eastAsia="標楷體"/>
                <w:sz w:val="20"/>
                <w:szCs w:val="20"/>
              </w:rPr>
              <w:t>數-J-A3具備識別現實生活問題和數學的關聯的能力，可從多元、彈性角度擬訂問題解決計畫，並能將問題解答轉化於真</w:t>
            </w:r>
            <w:r w:rsidRPr="00D47FC2">
              <w:rPr>
                <w:rFonts w:eastAsia="標楷體" w:hint="eastAsia"/>
                <w:sz w:val="20"/>
                <w:szCs w:val="20"/>
              </w:rPr>
              <w:t>實世界。</w:t>
            </w:r>
          </w:p>
          <w:p w:rsidR="00AC6595" w:rsidRPr="00D47FC2" w:rsidRDefault="00AC6595" w:rsidP="00B7217D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47FC2">
              <w:rPr>
                <w:rFonts w:eastAsia="標楷體"/>
                <w:sz w:val="20"/>
                <w:szCs w:val="20"/>
              </w:rPr>
              <w:t>數-J-C2樂於與他人良好互動與溝通以解決問題，並欣賞問題的多元解法。</w:t>
            </w:r>
          </w:p>
        </w:tc>
      </w:tr>
      <w:tr w:rsidR="00AC6595" w:rsidRPr="008A3824" w:rsidTr="004E73F3">
        <w:trPr>
          <w:trHeight w:val="400"/>
          <w:jc w:val="center"/>
        </w:trPr>
        <w:tc>
          <w:tcPr>
            <w:tcW w:w="15362" w:type="dxa"/>
            <w:gridSpan w:val="11"/>
            <w:shd w:val="clear" w:color="auto" w:fill="D9D9D9" w:themeFill="background1" w:themeFillShade="D9"/>
            <w:vAlign w:val="center"/>
          </w:tcPr>
          <w:p w:rsidR="00AC6595" w:rsidRPr="009219D6" w:rsidRDefault="00AC6595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AC6595" w:rsidRPr="008A3824" w:rsidTr="00AC6595">
        <w:trPr>
          <w:trHeight w:val="270"/>
          <w:jc w:val="center"/>
        </w:trPr>
        <w:tc>
          <w:tcPr>
            <w:tcW w:w="12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595" w:rsidRPr="00790240" w:rsidRDefault="00AC6595" w:rsidP="00AC65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240">
              <w:rPr>
                <w:rFonts w:ascii="標楷體" w:eastAsia="標楷體" w:hAnsi="標楷體" w:hint="eastAsia"/>
                <w:sz w:val="20"/>
                <w:szCs w:val="20"/>
              </w:rPr>
              <w:t>教學期程</w:t>
            </w:r>
          </w:p>
        </w:tc>
        <w:tc>
          <w:tcPr>
            <w:tcW w:w="273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C6595" w:rsidRPr="00790240" w:rsidRDefault="00AC6595" w:rsidP="00AC65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240">
              <w:rPr>
                <w:rFonts w:ascii="標楷體" w:eastAsia="標楷體" w:hAnsi="標楷體" w:hint="eastAsia"/>
                <w:sz w:val="20"/>
                <w:szCs w:val="20"/>
              </w:rPr>
              <w:t>單元與活動名稱</w:t>
            </w:r>
          </w:p>
        </w:tc>
        <w:tc>
          <w:tcPr>
            <w:tcW w:w="952" w:type="dxa"/>
            <w:vMerge w:val="restart"/>
            <w:vAlign w:val="center"/>
          </w:tcPr>
          <w:p w:rsidR="00AC6595" w:rsidRPr="00790240" w:rsidRDefault="00AC6595" w:rsidP="00AC65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240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 w:rsidR="00AC6595" w:rsidRPr="00790240" w:rsidRDefault="00AC6595" w:rsidP="00AC65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2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學習目標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center"/>
          </w:tcPr>
          <w:p w:rsidR="00AC6595" w:rsidRPr="00790240" w:rsidRDefault="00AC6595" w:rsidP="00AC65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240">
              <w:rPr>
                <w:rFonts w:ascii="標楷體" w:eastAsia="標楷體" w:hAnsi="標楷體" w:hint="eastAsia"/>
                <w:sz w:val="20"/>
                <w:szCs w:val="20"/>
              </w:rPr>
              <w:t>學習重點</w:t>
            </w:r>
          </w:p>
        </w:tc>
        <w:tc>
          <w:tcPr>
            <w:tcW w:w="1418" w:type="dxa"/>
            <w:vMerge w:val="restart"/>
            <w:vAlign w:val="center"/>
          </w:tcPr>
          <w:p w:rsidR="00AC6595" w:rsidRPr="00790240" w:rsidRDefault="00AC6595" w:rsidP="00AC65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240">
              <w:rPr>
                <w:rFonts w:ascii="標楷體" w:eastAsia="標楷體" w:hAnsi="標楷體" w:hint="eastAsia"/>
                <w:sz w:val="20"/>
                <w:szCs w:val="20"/>
              </w:rPr>
              <w:t>表現任務</w:t>
            </w:r>
          </w:p>
          <w:p w:rsidR="00AC6595" w:rsidRPr="00790240" w:rsidRDefault="00AC6595" w:rsidP="00AC65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240">
              <w:rPr>
                <w:rFonts w:ascii="標楷體" w:eastAsia="標楷體" w:hAnsi="標楷體" w:hint="eastAsia"/>
                <w:sz w:val="20"/>
                <w:szCs w:val="20"/>
              </w:rPr>
              <w:t>(評量方式)</w:t>
            </w:r>
          </w:p>
        </w:tc>
        <w:tc>
          <w:tcPr>
            <w:tcW w:w="1357" w:type="dxa"/>
            <w:vMerge w:val="restart"/>
            <w:vAlign w:val="center"/>
          </w:tcPr>
          <w:p w:rsidR="00AC6595" w:rsidRPr="00790240" w:rsidRDefault="00AC6595" w:rsidP="00AC65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240">
              <w:rPr>
                <w:rFonts w:ascii="標楷體" w:eastAsia="標楷體" w:hAnsi="標楷體" w:hint="eastAsia"/>
                <w:sz w:val="20"/>
                <w:szCs w:val="20"/>
              </w:rPr>
              <w:t>融入議題</w:t>
            </w:r>
          </w:p>
          <w:p w:rsidR="00AC6595" w:rsidRPr="00790240" w:rsidRDefault="00AC6595" w:rsidP="00AC65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240">
              <w:rPr>
                <w:rFonts w:ascii="標楷體" w:eastAsia="標楷體" w:hAnsi="標楷體" w:hint="eastAsia"/>
                <w:sz w:val="20"/>
                <w:szCs w:val="20"/>
              </w:rPr>
              <w:t>實質內涵</w:t>
            </w:r>
          </w:p>
        </w:tc>
      </w:tr>
      <w:tr w:rsidR="00AC6595" w:rsidRPr="008A3824" w:rsidTr="00790240">
        <w:trPr>
          <w:trHeight w:val="177"/>
          <w:jc w:val="center"/>
        </w:trPr>
        <w:tc>
          <w:tcPr>
            <w:tcW w:w="120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595" w:rsidRPr="008A3824" w:rsidRDefault="00AC6595" w:rsidP="00AC65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C6595" w:rsidRPr="008A3824" w:rsidRDefault="00AC6595" w:rsidP="00AC65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Merge/>
            <w:vAlign w:val="center"/>
          </w:tcPr>
          <w:p w:rsidR="00AC6595" w:rsidRPr="008A3824" w:rsidRDefault="00AC6595" w:rsidP="00AC65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gridSpan w:val="2"/>
            <w:vMerge/>
            <w:vAlign w:val="center"/>
          </w:tcPr>
          <w:p w:rsidR="00AC6595" w:rsidRPr="008A3824" w:rsidRDefault="00AC6595" w:rsidP="00AC65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AC6595" w:rsidRPr="00790240" w:rsidRDefault="00AC6595" w:rsidP="00AC65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240">
              <w:rPr>
                <w:rFonts w:ascii="標楷體" w:eastAsia="標楷體" w:hAnsi="標楷體" w:hint="eastAsia"/>
                <w:sz w:val="20"/>
                <w:szCs w:val="20"/>
              </w:rPr>
              <w:t>學習表現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C6595" w:rsidRPr="00790240" w:rsidRDefault="00AC6595" w:rsidP="00AC65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240">
              <w:rPr>
                <w:rFonts w:ascii="標楷體" w:eastAsia="標楷體" w:hAnsi="標楷體" w:hint="eastAsia"/>
                <w:sz w:val="20"/>
                <w:szCs w:val="20"/>
              </w:rPr>
              <w:t>學習內容</w:t>
            </w:r>
          </w:p>
        </w:tc>
        <w:tc>
          <w:tcPr>
            <w:tcW w:w="1418" w:type="dxa"/>
            <w:vMerge/>
            <w:vAlign w:val="center"/>
          </w:tcPr>
          <w:p w:rsidR="00AC6595" w:rsidRDefault="00AC6595" w:rsidP="00AC65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AC6595" w:rsidRDefault="00AC6595" w:rsidP="00AC65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D5737">
              <w:rPr>
                <w:rFonts w:ascii="標楷體" w:eastAsia="標楷體" w:hAnsi="標楷體"/>
                <w:szCs w:val="24"/>
              </w:rPr>
              <w:t>防災教育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7F213C" w:rsidRPr="002D5737" w:rsidRDefault="007F213C" w:rsidP="007F2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認識</w:t>
            </w:r>
            <w:r>
              <w:rPr>
                <w:rFonts w:ascii="標楷體" w:eastAsia="標楷體" w:hAnsi="標楷體" w:hint="eastAsia"/>
                <w:szCs w:val="24"/>
              </w:rPr>
              <w:t>天氣相關數學知識</w:t>
            </w: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 w:val="restart"/>
          </w:tcPr>
          <w:p w:rsidR="00A721A4" w:rsidRDefault="00A721A4" w:rsidP="00A721A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2439">
              <w:rPr>
                <w:rFonts w:ascii="標楷體" w:eastAsia="標楷體" w:hAnsi="標楷體" w:hint="eastAsia"/>
                <w:sz w:val="20"/>
                <w:szCs w:val="20"/>
              </w:rPr>
              <w:t>1.能理解數的意義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及熟練其計算。</w:t>
            </w:r>
          </w:p>
          <w:p w:rsidR="00A721A4" w:rsidRDefault="00A721A4" w:rsidP="00A721A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721A4" w:rsidRDefault="00A721A4" w:rsidP="00A721A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</w:t>
            </w:r>
            <w:r w:rsidRPr="003C247E">
              <w:rPr>
                <w:rFonts w:ascii="標楷體" w:eastAsia="標楷體" w:hAnsi="標楷體"/>
                <w:sz w:val="20"/>
                <w:szCs w:val="20"/>
              </w:rPr>
              <w:t>養運用數學思考問題、分析問題和解決問題</w:t>
            </w:r>
          </w:p>
          <w:p w:rsidR="00A721A4" w:rsidRDefault="00A721A4" w:rsidP="00A721A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F213C" w:rsidRPr="00902C30" w:rsidRDefault="00A721A4" w:rsidP="00A721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3.能對</w:t>
            </w:r>
            <w:r w:rsidRPr="003C247E">
              <w:rPr>
                <w:rFonts w:ascii="標楷體" w:eastAsia="標楷體" w:hAnsi="標楷體"/>
                <w:sz w:val="20"/>
                <w:szCs w:val="20"/>
              </w:rPr>
              <w:t>探索數學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抱持</w:t>
            </w:r>
            <w:r w:rsidRPr="003C247E">
              <w:rPr>
                <w:rFonts w:ascii="標楷體" w:eastAsia="標楷體" w:hAnsi="標楷體"/>
                <w:sz w:val="20"/>
                <w:szCs w:val="20"/>
              </w:rPr>
              <w:t>正向態度。</w:t>
            </w:r>
          </w:p>
        </w:tc>
        <w:tc>
          <w:tcPr>
            <w:tcW w:w="2693" w:type="dxa"/>
            <w:gridSpan w:val="2"/>
            <w:vMerge w:val="restart"/>
          </w:tcPr>
          <w:p w:rsidR="00430DF0" w:rsidRPr="00A721A4" w:rsidRDefault="00430DF0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>n-</w:t>
            </w:r>
            <w:r w:rsidRPr="00A721A4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A721A4">
              <w:rPr>
                <w:rFonts w:ascii="標楷體" w:eastAsia="標楷體" w:hAnsi="標楷體" w:cs="Calibri"/>
                <w:sz w:val="20"/>
                <w:szCs w:val="20"/>
              </w:rPr>
              <w:t xml:space="preserve">-3 </w:t>
            </w:r>
            <w:r w:rsidRPr="00A721A4">
              <w:rPr>
                <w:rFonts w:ascii="標楷體" w:eastAsia="標楷體" w:hAnsi="標楷體"/>
                <w:sz w:val="20"/>
                <w:szCs w:val="20"/>
              </w:rPr>
              <w:t>乘、除法的計算與在日常生活中的應用。</w:t>
            </w:r>
          </w:p>
          <w:p w:rsidR="00430DF0" w:rsidRPr="00A721A4" w:rsidRDefault="00430DF0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430DF0" w:rsidRPr="00A721A4" w:rsidRDefault="00430DF0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>n-</w:t>
            </w:r>
            <w:r w:rsidRPr="00A721A4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A721A4">
              <w:rPr>
                <w:rFonts w:ascii="標楷體" w:eastAsia="標楷體" w:hAnsi="標楷體" w:cs="Calibri"/>
                <w:sz w:val="20"/>
                <w:szCs w:val="20"/>
              </w:rPr>
              <w:t xml:space="preserve">-5 </w:t>
            </w:r>
            <w:r w:rsidRPr="00A721A4">
              <w:rPr>
                <w:rFonts w:ascii="標楷體" w:eastAsia="標楷體" w:hAnsi="標楷體"/>
                <w:sz w:val="20"/>
                <w:szCs w:val="20"/>
              </w:rPr>
              <w:t>日常生活中時間的應用。</w:t>
            </w:r>
          </w:p>
          <w:p w:rsidR="00430DF0" w:rsidRPr="00A721A4" w:rsidRDefault="00430DF0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430DF0" w:rsidRPr="00A721A4" w:rsidRDefault="00430DF0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>n-</w:t>
            </w:r>
            <w:r w:rsidRPr="00A721A4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A721A4">
              <w:rPr>
                <w:rFonts w:ascii="標楷體" w:eastAsia="標楷體" w:hAnsi="標楷體" w:cs="Calibri"/>
                <w:sz w:val="20"/>
                <w:szCs w:val="20"/>
              </w:rPr>
              <w:t xml:space="preserve">-6 </w:t>
            </w:r>
            <w:r w:rsidRPr="00A721A4">
              <w:rPr>
                <w:rFonts w:ascii="標楷體" w:eastAsia="標楷體" w:hAnsi="標楷體"/>
                <w:sz w:val="20"/>
                <w:szCs w:val="20"/>
              </w:rPr>
              <w:t>日常生活中容量與重量的實測。</w:t>
            </w:r>
          </w:p>
          <w:p w:rsidR="00A721A4" w:rsidRPr="00A721A4" w:rsidRDefault="00A721A4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A721A4" w:rsidRPr="00A721A4" w:rsidRDefault="00A721A4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>n-</w:t>
            </w:r>
            <w:r w:rsidRPr="00A721A4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A721A4">
              <w:rPr>
                <w:rFonts w:ascii="標楷體" w:eastAsia="標楷體" w:hAnsi="標楷體" w:cs="Calibri"/>
                <w:sz w:val="20"/>
                <w:szCs w:val="20"/>
              </w:rPr>
              <w:t xml:space="preserve">-9 </w:t>
            </w:r>
            <w:r w:rsidRPr="00A721A4">
              <w:rPr>
                <w:rFonts w:ascii="標楷體" w:eastAsia="標楷體" w:hAnsi="標楷體"/>
                <w:sz w:val="20"/>
                <w:szCs w:val="20"/>
              </w:rPr>
              <w:t>使用計算機做乘除運算</w:t>
            </w:r>
          </w:p>
        </w:tc>
        <w:tc>
          <w:tcPr>
            <w:tcW w:w="2551" w:type="dxa"/>
            <w:vMerge w:val="restart"/>
          </w:tcPr>
          <w:p w:rsidR="00A721A4" w:rsidRDefault="00A721A4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>N-7-1 1000 以內的數：</w:t>
            </w:r>
            <w:proofErr w:type="gramStart"/>
            <w:r w:rsidRPr="00A721A4">
              <w:rPr>
                <w:rFonts w:ascii="標楷體" w:eastAsia="標楷體" w:hAnsi="標楷體"/>
                <w:sz w:val="20"/>
                <w:szCs w:val="20"/>
              </w:rPr>
              <w:t>位值</w:t>
            </w:r>
            <w:proofErr w:type="gramEnd"/>
            <w:r w:rsidRPr="00A721A4">
              <w:rPr>
                <w:rFonts w:ascii="標楷體" w:eastAsia="標楷體" w:hAnsi="標楷體"/>
                <w:sz w:val="20"/>
                <w:szCs w:val="20"/>
              </w:rPr>
              <w:t xml:space="preserve">、數量及日常生活中的購物活動。 </w:t>
            </w:r>
          </w:p>
          <w:p w:rsidR="006714FB" w:rsidRDefault="006714FB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6714FB" w:rsidRDefault="00A721A4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 xml:space="preserve">N-7-1-1 </w:t>
            </w:r>
            <w:proofErr w:type="gramStart"/>
            <w:r w:rsidRPr="00A721A4">
              <w:rPr>
                <w:rFonts w:ascii="標楷體" w:eastAsia="標楷體" w:hAnsi="標楷體"/>
                <w:sz w:val="20"/>
                <w:szCs w:val="20"/>
              </w:rPr>
              <w:t>位值</w:t>
            </w:r>
            <w:proofErr w:type="gramEnd"/>
            <w:r w:rsidRPr="00A721A4">
              <w:rPr>
                <w:rFonts w:ascii="標楷體" w:eastAsia="標楷體" w:hAnsi="標楷體"/>
                <w:sz w:val="20"/>
                <w:szCs w:val="20"/>
              </w:rPr>
              <w:t>:「</w:t>
            </w:r>
            <w:proofErr w:type="gramStart"/>
            <w:r w:rsidRPr="00A721A4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A721A4">
              <w:rPr>
                <w:rFonts w:ascii="標楷體" w:eastAsia="標楷體" w:hAnsi="標楷體"/>
                <w:sz w:val="20"/>
                <w:szCs w:val="20"/>
              </w:rPr>
              <w:t>」、「十」、「百」、 「千」。</w:t>
            </w:r>
          </w:p>
          <w:p w:rsidR="006714FB" w:rsidRDefault="006714FB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A721A4" w:rsidRDefault="00A721A4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>N-7-1-2 數與量(1-1000</w:t>
            </w:r>
            <w:proofErr w:type="gramStart"/>
            <w:r w:rsidRPr="00A721A4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A721A4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6714FB" w:rsidRPr="00A721A4" w:rsidRDefault="006714FB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F213C" w:rsidRDefault="00A721A4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>N-7-1-3 1000元以內錢幣的認識與數算。 N-7-1-4 日常生活中 1000 元以內購物活 動，如：使用 100 元、500 元、1000 元錢 幣購物(超市、便利商店、百貨公司、速食 店、便當店、電影院…</w:t>
            </w:r>
            <w:proofErr w:type="gramStart"/>
            <w:r w:rsidRPr="00A721A4">
              <w:rPr>
                <w:rFonts w:ascii="標楷體" w:eastAsia="標楷體" w:hAnsi="標楷體"/>
                <w:sz w:val="20"/>
                <w:szCs w:val="20"/>
              </w:rPr>
              <w:t>…</w:t>
            </w:r>
            <w:proofErr w:type="gramEnd"/>
            <w:r w:rsidRPr="00A721A4">
              <w:rPr>
                <w:rFonts w:ascii="標楷體" w:eastAsia="標楷體" w:hAnsi="標楷體"/>
                <w:sz w:val="20"/>
                <w:szCs w:val="20"/>
              </w:rPr>
              <w:t>)。</w:t>
            </w:r>
          </w:p>
          <w:p w:rsidR="006714FB" w:rsidRPr="00A721A4" w:rsidRDefault="006714FB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A721A4" w:rsidRPr="00A721A4" w:rsidRDefault="00A721A4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>N-7-6 時間的運用。</w:t>
            </w:r>
          </w:p>
        </w:tc>
        <w:tc>
          <w:tcPr>
            <w:tcW w:w="1418" w:type="dxa"/>
            <w:vMerge w:val="restart"/>
          </w:tcPr>
          <w:p w:rsidR="00A721A4" w:rsidRPr="00312FC3" w:rsidRDefault="00A721A4" w:rsidP="00A721A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2FC3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:rsidR="007F213C" w:rsidRPr="00A66DA6" w:rsidRDefault="00A721A4" w:rsidP="00A721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 w:rsidRPr="00312FC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1357" w:type="dxa"/>
            <w:vMerge w:val="restart"/>
          </w:tcPr>
          <w:p w:rsidR="00A721A4" w:rsidRPr="00186B08" w:rsidRDefault="00A721A4" w:rsidP="00A721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86B08">
              <w:rPr>
                <w:rFonts w:ascii="標楷體" w:eastAsia="標楷體" w:hAnsi="標楷體"/>
                <w:sz w:val="20"/>
                <w:szCs w:val="20"/>
              </w:rPr>
              <w:t>環 J10 了解天然災害對人類生活、生命、社會發展與經濟</w:t>
            </w:r>
          </w:p>
          <w:p w:rsidR="00A721A4" w:rsidRDefault="00A721A4" w:rsidP="00A721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A721A4" w:rsidRPr="002B0EEF" w:rsidRDefault="00A721A4" w:rsidP="00A721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B0EEF">
              <w:rPr>
                <w:rFonts w:ascii="標楷體" w:eastAsia="標楷體" w:hAnsi="標楷體"/>
                <w:sz w:val="20"/>
                <w:szCs w:val="20"/>
              </w:rPr>
              <w:t>防 J7 繪製校園的防災地圖並參與校園防災演練。</w:t>
            </w:r>
          </w:p>
          <w:p w:rsidR="00A721A4" w:rsidRPr="00186B08" w:rsidRDefault="00A721A4" w:rsidP="00A721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F213C" w:rsidRDefault="00A721A4" w:rsidP="00A721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86B08">
              <w:rPr>
                <w:rFonts w:ascii="標楷體" w:eastAsia="標楷體" w:hAnsi="標楷體"/>
                <w:sz w:val="20"/>
                <w:szCs w:val="20"/>
              </w:rPr>
              <w:t>家 J5 了解與家人溝通互動及相互支持的適切方式。</w:t>
            </w:r>
          </w:p>
          <w:p w:rsidR="00A721A4" w:rsidRDefault="00A721A4" w:rsidP="00A721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A721A4" w:rsidRDefault="00A721A4" w:rsidP="00A721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12FC3">
              <w:rPr>
                <w:rFonts w:ascii="標楷體" w:eastAsia="標楷體" w:hAnsi="標楷體" w:hint="eastAsia"/>
                <w:sz w:val="20"/>
                <w:szCs w:val="20"/>
              </w:rPr>
              <w:t xml:space="preserve">科 E1 </w:t>
            </w:r>
          </w:p>
          <w:p w:rsidR="00A721A4" w:rsidRPr="00A721A4" w:rsidRDefault="00A721A4" w:rsidP="007902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12FC3">
              <w:rPr>
                <w:rFonts w:ascii="標楷體" w:eastAsia="標楷體" w:hAnsi="標楷體" w:hint="eastAsia"/>
                <w:sz w:val="20"/>
                <w:szCs w:val="20"/>
              </w:rPr>
              <w:t>了解平日常見科技產品的用途與運作方式。</w:t>
            </w: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54E07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551" w:type="dxa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1418" w:type="dxa"/>
            <w:vMerge/>
          </w:tcPr>
          <w:p w:rsidR="007F213C" w:rsidRPr="00A66DA6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54E07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551" w:type="dxa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1418" w:type="dxa"/>
            <w:vMerge/>
          </w:tcPr>
          <w:p w:rsidR="007F213C" w:rsidRPr="00A66DA6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54E07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551" w:type="dxa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1418" w:type="dxa"/>
            <w:vMerge/>
          </w:tcPr>
          <w:p w:rsidR="007F213C" w:rsidRPr="00A66DA6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54E07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551" w:type="dxa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1418" w:type="dxa"/>
            <w:vMerge/>
          </w:tcPr>
          <w:p w:rsidR="007F213C" w:rsidRPr="00A66DA6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54E07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551" w:type="dxa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1418" w:type="dxa"/>
            <w:vMerge/>
          </w:tcPr>
          <w:p w:rsidR="007F213C" w:rsidRPr="00A66DA6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54E07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551" w:type="dxa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1418" w:type="dxa"/>
            <w:vMerge/>
          </w:tcPr>
          <w:p w:rsidR="007F213C" w:rsidRPr="00A66DA6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3F488B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D5737">
              <w:rPr>
                <w:rFonts w:ascii="標楷體" w:eastAsia="標楷體" w:hAnsi="標楷體"/>
                <w:szCs w:val="24"/>
              </w:rPr>
              <w:t>校慶展演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7F213C" w:rsidRPr="002D5737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我會算錢</w:t>
            </w: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551" w:type="dxa"/>
            <w:vMerge/>
          </w:tcPr>
          <w:p w:rsidR="007F213C" w:rsidRPr="00902C30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1418" w:type="dxa"/>
            <w:vMerge/>
          </w:tcPr>
          <w:p w:rsidR="007F213C" w:rsidRPr="00A66DA6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歡喜過新年-</w:t>
            </w:r>
          </w:p>
          <w:p w:rsidR="007F213C" w:rsidRPr="002D5737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認識時間(年月日)</w:t>
            </w: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54E07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3F488B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C5557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54E07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954E07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90240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90240" w:rsidRDefault="00790240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90240" w:rsidRPr="00954E07" w:rsidRDefault="00790240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952" w:type="dxa"/>
            <w:vAlign w:val="center"/>
          </w:tcPr>
          <w:p w:rsidR="00790240" w:rsidRDefault="00790240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90240" w:rsidRPr="008A3824" w:rsidRDefault="00790240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90240" w:rsidRPr="008A3824" w:rsidRDefault="00790240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90240" w:rsidRPr="008A3824" w:rsidRDefault="00790240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90240" w:rsidRPr="00954E07" w:rsidRDefault="00790240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357" w:type="dxa"/>
            <w:vMerge/>
          </w:tcPr>
          <w:p w:rsidR="00790240" w:rsidRPr="008A3824" w:rsidRDefault="00790240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AC6595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 w:rsidR="00790240">
              <w:rPr>
                <w:rFonts w:ascii="標楷體" w:eastAsia="標楷體" w:hAnsi="標楷體" w:hint="eastAsia"/>
              </w:rPr>
              <w:t>21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54E07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954E07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AC65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7F213C" w:rsidRPr="00301A08" w:rsidRDefault="007F213C" w:rsidP="007F213C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臺南市公立麻豆區麻豆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11</w:t>
      </w:r>
      <w:r>
        <w:rPr>
          <w:rFonts w:ascii="標楷體" w:eastAsia="標楷體" w:hAnsi="標楷體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新細明體" w:eastAsia="新細明體" w:hAnsi="新細明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365CF5">
        <w:rPr>
          <w:rFonts w:ascii="標楷體" w:eastAsia="標楷體" w:hAnsi="標楷體" w:hint="eastAsia"/>
          <w:color w:val="000000"/>
          <w:sz w:val="28"/>
        </w:rPr>
        <w:t>九</w:t>
      </w:r>
      <w:bookmarkStart w:id="0" w:name="_GoBack"/>
      <w:bookmarkEnd w:id="0"/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</w:rPr>
        <w:t>數學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2A462E">
        <w:rPr>
          <w:rFonts w:ascii="標楷體" w:eastAsia="標楷體" w:hAnsi="標楷體"/>
          <w:color w:val="FF0000"/>
          <w:sz w:val="28"/>
        </w:rPr>
        <w:t>(</w:t>
      </w:r>
      <w:r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Pr="00301A08">
        <w:rPr>
          <w:rFonts w:ascii="標楷體" w:eastAsia="標楷體" w:hAnsi="標楷體" w:hint="eastAsia"/>
          <w:color w:val="000000"/>
          <w:szCs w:val="24"/>
        </w:rPr>
        <w:t>(特教班)</w:t>
      </w:r>
    </w:p>
    <w:tbl>
      <w:tblPr>
        <w:tblStyle w:val="a3"/>
        <w:tblW w:w="15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08"/>
        <w:gridCol w:w="567"/>
        <w:gridCol w:w="2166"/>
        <w:gridCol w:w="952"/>
        <w:gridCol w:w="1741"/>
        <w:gridCol w:w="709"/>
        <w:gridCol w:w="1417"/>
        <w:gridCol w:w="1276"/>
        <w:gridCol w:w="2551"/>
        <w:gridCol w:w="1418"/>
        <w:gridCol w:w="1357"/>
      </w:tblGrid>
      <w:tr w:rsidR="007F213C" w:rsidRPr="008A3824" w:rsidTr="004618CF">
        <w:trPr>
          <w:trHeight w:val="318"/>
          <w:jc w:val="center"/>
        </w:trPr>
        <w:tc>
          <w:tcPr>
            <w:tcW w:w="1775" w:type="dxa"/>
            <w:gridSpan w:val="2"/>
            <w:shd w:val="clear" w:color="auto" w:fill="D9D9D9" w:themeFill="background1" w:themeFillShade="D9"/>
            <w:vAlign w:val="center"/>
          </w:tcPr>
          <w:p w:rsidR="007F213C" w:rsidRPr="009219D6" w:rsidRDefault="007F213C" w:rsidP="00B72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166" w:type="dxa"/>
            <w:tcBorders>
              <w:bottom w:val="single" w:sz="2" w:space="0" w:color="auto"/>
            </w:tcBorders>
            <w:vAlign w:val="center"/>
          </w:tcPr>
          <w:p w:rsidR="007F213C" w:rsidRPr="008A3824" w:rsidRDefault="007F213C" w:rsidP="00B721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數學(自編)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F213C" w:rsidRPr="009219D6" w:rsidRDefault="007F213C" w:rsidP="00B721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7F213C" w:rsidRPr="009219D6" w:rsidRDefault="004618CF" w:rsidP="00B72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特教班/B</w:t>
            </w:r>
            <w:r>
              <w:rPr>
                <w:rFonts w:ascii="標楷體" w:eastAsia="標楷體" w:hAnsi="標楷體" w:hint="eastAsia"/>
                <w:szCs w:val="24"/>
              </w:rPr>
              <w:t>/九年級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F213C" w:rsidRPr="009219D6" w:rsidRDefault="007F213C" w:rsidP="00B721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326" w:type="dxa"/>
            <w:gridSpan w:val="3"/>
            <w:tcBorders>
              <w:bottom w:val="single" w:sz="2" w:space="0" w:color="auto"/>
            </w:tcBorders>
            <w:vAlign w:val="center"/>
          </w:tcPr>
          <w:p w:rsidR="007F213C" w:rsidRPr="009219D6" w:rsidRDefault="007F213C" w:rsidP="00461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EC5">
              <w:rPr>
                <w:rFonts w:ascii="標楷體" w:eastAsia="標楷體" w:hAnsi="標楷體" w:hint="eastAsia"/>
                <w:szCs w:val="28"/>
              </w:rPr>
              <w:t>每週(</w:t>
            </w: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Pr="00424EC5">
              <w:rPr>
                <w:rFonts w:ascii="標楷體" w:eastAsia="標楷體" w:hAnsi="標楷體" w:hint="eastAsia"/>
                <w:szCs w:val="28"/>
              </w:rPr>
              <w:t>)節</w:t>
            </w:r>
            <w:r w:rsidRPr="00424EC5">
              <w:rPr>
                <w:rFonts w:ascii="新細明體" w:eastAsia="新細明體" w:hAnsi="新細明體" w:hint="eastAsia"/>
                <w:szCs w:val="28"/>
              </w:rPr>
              <w:t>，</w:t>
            </w:r>
            <w:r w:rsidRPr="00424EC5">
              <w:rPr>
                <w:rFonts w:ascii="標楷體" w:eastAsia="標楷體" w:hAnsi="標楷體" w:hint="eastAsia"/>
                <w:szCs w:val="28"/>
              </w:rPr>
              <w:t>本學期共(</w:t>
            </w:r>
            <w:r w:rsidR="004618CF">
              <w:rPr>
                <w:rFonts w:ascii="標楷體" w:eastAsia="標楷體" w:hAnsi="標楷體" w:hint="eastAsia"/>
                <w:szCs w:val="28"/>
              </w:rPr>
              <w:t>72</w:t>
            </w:r>
            <w:r w:rsidRPr="00424EC5">
              <w:rPr>
                <w:rFonts w:ascii="標楷體" w:eastAsia="標楷體" w:hAnsi="標楷體"/>
                <w:szCs w:val="28"/>
              </w:rPr>
              <w:t>)</w:t>
            </w:r>
            <w:r w:rsidRPr="00424EC5">
              <w:rPr>
                <w:rFonts w:ascii="標楷體" w:eastAsia="標楷體" w:hAnsi="標楷體" w:hint="eastAsia"/>
                <w:szCs w:val="28"/>
              </w:rPr>
              <w:t>節</w:t>
            </w:r>
          </w:p>
        </w:tc>
      </w:tr>
      <w:tr w:rsidR="007F213C" w:rsidRPr="008A3824" w:rsidTr="00B7217D">
        <w:trPr>
          <w:trHeight w:val="678"/>
          <w:jc w:val="center"/>
        </w:trPr>
        <w:tc>
          <w:tcPr>
            <w:tcW w:w="1775" w:type="dxa"/>
            <w:gridSpan w:val="2"/>
            <w:shd w:val="clear" w:color="auto" w:fill="D9D9D9" w:themeFill="background1" w:themeFillShade="D9"/>
            <w:vAlign w:val="center"/>
          </w:tcPr>
          <w:p w:rsidR="007F213C" w:rsidRPr="009219D6" w:rsidRDefault="007F213C" w:rsidP="00B721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587" w:type="dxa"/>
            <w:gridSpan w:val="9"/>
            <w:vAlign w:val="center"/>
          </w:tcPr>
          <w:p w:rsidR="007F213C" w:rsidRPr="003C247E" w:rsidRDefault="007F213C" w:rsidP="00B7217D">
            <w:pPr>
              <w:pStyle w:val="Default"/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3C247E">
              <w:rPr>
                <w:rFonts w:eastAsia="標楷體"/>
                <w:sz w:val="20"/>
                <w:szCs w:val="20"/>
              </w:rPr>
              <w:t>培養使用工具，運用於數學程序及解決問題的正確態度。</w:t>
            </w:r>
          </w:p>
          <w:p w:rsidR="007F213C" w:rsidRPr="003C247E" w:rsidRDefault="007F213C" w:rsidP="00B7217D">
            <w:pPr>
              <w:pStyle w:val="Default"/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3C247E">
              <w:rPr>
                <w:rFonts w:eastAsia="標楷體"/>
                <w:sz w:val="20"/>
                <w:szCs w:val="20"/>
              </w:rPr>
              <w:t>培養運用數學思考問題、分析問題和解決問題的能力。</w:t>
            </w:r>
          </w:p>
          <w:p w:rsidR="007F213C" w:rsidRPr="003C247E" w:rsidRDefault="007F213C" w:rsidP="00B7217D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3C247E">
              <w:rPr>
                <w:rFonts w:eastAsia="標楷體"/>
                <w:sz w:val="20"/>
                <w:szCs w:val="20"/>
              </w:rPr>
              <w:t>培養日常生活應用與學習其他領域/科目所需的數學知能。</w:t>
            </w:r>
          </w:p>
        </w:tc>
      </w:tr>
      <w:tr w:rsidR="007F213C" w:rsidRPr="008A3824" w:rsidTr="00B7217D">
        <w:trPr>
          <w:trHeight w:val="845"/>
          <w:jc w:val="center"/>
        </w:trPr>
        <w:tc>
          <w:tcPr>
            <w:tcW w:w="1775" w:type="dxa"/>
            <w:gridSpan w:val="2"/>
            <w:shd w:val="clear" w:color="auto" w:fill="D9D9D9" w:themeFill="background1" w:themeFillShade="D9"/>
            <w:vAlign w:val="center"/>
          </w:tcPr>
          <w:p w:rsidR="007F213C" w:rsidRDefault="007F213C" w:rsidP="00B7217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該學習階段</w:t>
            </w:r>
          </w:p>
          <w:p w:rsidR="007F213C" w:rsidRPr="009219D6" w:rsidRDefault="007F213C" w:rsidP="00B72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3587" w:type="dxa"/>
            <w:gridSpan w:val="9"/>
            <w:vAlign w:val="center"/>
          </w:tcPr>
          <w:p w:rsidR="007F213C" w:rsidRPr="00D47FC2" w:rsidRDefault="007F213C" w:rsidP="00B7217D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47FC2">
              <w:rPr>
                <w:rFonts w:eastAsia="標楷體"/>
                <w:sz w:val="20"/>
                <w:szCs w:val="20"/>
              </w:rPr>
              <w:t>數-J-A1對於學習數學有信心和正向態度，能使用適當的數學語言進行溝通，並能將</w:t>
            </w:r>
            <w:proofErr w:type="gramStart"/>
            <w:r w:rsidRPr="00D47FC2">
              <w:rPr>
                <w:rFonts w:eastAsia="標楷體"/>
                <w:sz w:val="20"/>
                <w:szCs w:val="20"/>
              </w:rPr>
              <w:t>所學應用於</w:t>
            </w:r>
            <w:proofErr w:type="gramEnd"/>
            <w:r w:rsidRPr="00D47FC2">
              <w:rPr>
                <w:rFonts w:eastAsia="標楷體"/>
                <w:sz w:val="20"/>
                <w:szCs w:val="20"/>
              </w:rPr>
              <w:t>日常生</w:t>
            </w:r>
            <w:r w:rsidRPr="00D47FC2">
              <w:rPr>
                <w:rFonts w:eastAsia="標楷體" w:hint="eastAsia"/>
                <w:sz w:val="20"/>
                <w:szCs w:val="20"/>
              </w:rPr>
              <w:t>活中。</w:t>
            </w:r>
          </w:p>
          <w:p w:rsidR="007F213C" w:rsidRDefault="007F213C" w:rsidP="00B7217D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47FC2">
              <w:rPr>
                <w:rFonts w:eastAsia="標楷體"/>
                <w:sz w:val="20"/>
                <w:szCs w:val="20"/>
              </w:rPr>
              <w:t>數-J-A3具備識別現實生活問題和數學的關聯的能力，可從多元、彈性角度擬訂問題解決計畫，並能將問題解答轉化於真</w:t>
            </w:r>
            <w:r w:rsidRPr="00D47FC2">
              <w:rPr>
                <w:rFonts w:eastAsia="標楷體" w:hint="eastAsia"/>
                <w:sz w:val="20"/>
                <w:szCs w:val="20"/>
              </w:rPr>
              <w:t>實世界。</w:t>
            </w:r>
          </w:p>
          <w:p w:rsidR="007F213C" w:rsidRPr="00D47FC2" w:rsidRDefault="007F213C" w:rsidP="00B7217D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47FC2">
              <w:rPr>
                <w:rFonts w:eastAsia="標楷體"/>
                <w:sz w:val="20"/>
                <w:szCs w:val="20"/>
              </w:rPr>
              <w:t>數-J-C2樂於與他人良好互動與溝通以解決問題，並欣賞問題的多元解法。</w:t>
            </w:r>
          </w:p>
        </w:tc>
      </w:tr>
      <w:tr w:rsidR="007F213C" w:rsidRPr="008A3824" w:rsidTr="00B7217D">
        <w:trPr>
          <w:trHeight w:val="400"/>
          <w:jc w:val="center"/>
        </w:trPr>
        <w:tc>
          <w:tcPr>
            <w:tcW w:w="15362" w:type="dxa"/>
            <w:gridSpan w:val="11"/>
            <w:shd w:val="clear" w:color="auto" w:fill="D9D9D9" w:themeFill="background1" w:themeFillShade="D9"/>
            <w:vAlign w:val="center"/>
          </w:tcPr>
          <w:p w:rsidR="007F213C" w:rsidRPr="009219D6" w:rsidRDefault="007F213C" w:rsidP="00B721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7F213C" w:rsidRPr="008A3824" w:rsidTr="00B7217D">
        <w:trPr>
          <w:trHeight w:val="270"/>
          <w:jc w:val="center"/>
        </w:trPr>
        <w:tc>
          <w:tcPr>
            <w:tcW w:w="12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73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52" w:type="dxa"/>
            <w:vMerge w:val="restart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center"/>
          </w:tcPr>
          <w:p w:rsidR="007F213C" w:rsidRPr="00CD66C3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418" w:type="dxa"/>
            <w:vMerge w:val="restart"/>
            <w:vAlign w:val="center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57" w:type="dxa"/>
            <w:vMerge w:val="restart"/>
            <w:vAlign w:val="center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7F213C" w:rsidRPr="008A3824" w:rsidTr="00B7217D">
        <w:trPr>
          <w:trHeight w:val="450"/>
          <w:jc w:val="center"/>
        </w:trPr>
        <w:tc>
          <w:tcPr>
            <w:tcW w:w="120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Merge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gridSpan w:val="2"/>
            <w:vMerge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418" w:type="dxa"/>
            <w:vMerge/>
            <w:vAlign w:val="center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33CF">
              <w:rPr>
                <w:rFonts w:ascii="標楷體" w:eastAsia="標楷體" w:hAnsi="標楷體"/>
                <w:szCs w:val="24"/>
              </w:rPr>
              <w:t>健康促進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7F213C" w:rsidRPr="001C33CF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我會看製造日期</w:t>
            </w: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 w:val="restart"/>
          </w:tcPr>
          <w:p w:rsidR="00A721A4" w:rsidRDefault="00A721A4" w:rsidP="00A721A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2439">
              <w:rPr>
                <w:rFonts w:ascii="標楷體" w:eastAsia="標楷體" w:hAnsi="標楷體" w:hint="eastAsia"/>
                <w:sz w:val="20"/>
                <w:szCs w:val="20"/>
              </w:rPr>
              <w:t>1.能理解數的意義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及熟練其計算。</w:t>
            </w:r>
          </w:p>
          <w:p w:rsidR="00A721A4" w:rsidRDefault="00A721A4" w:rsidP="00A721A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721A4" w:rsidRDefault="00A721A4" w:rsidP="00A721A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</w:t>
            </w:r>
            <w:r w:rsidRPr="003C247E">
              <w:rPr>
                <w:rFonts w:ascii="標楷體" w:eastAsia="標楷體" w:hAnsi="標楷體"/>
                <w:sz w:val="20"/>
                <w:szCs w:val="20"/>
              </w:rPr>
              <w:t>養運用數學思考問題、分析問題和解決問題</w:t>
            </w:r>
          </w:p>
          <w:p w:rsidR="00A721A4" w:rsidRDefault="00A721A4" w:rsidP="00A721A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F213C" w:rsidRPr="00902C30" w:rsidRDefault="00A721A4" w:rsidP="00A721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3.能對</w:t>
            </w:r>
            <w:r w:rsidRPr="003C247E">
              <w:rPr>
                <w:rFonts w:ascii="標楷體" w:eastAsia="標楷體" w:hAnsi="標楷體"/>
                <w:sz w:val="20"/>
                <w:szCs w:val="20"/>
              </w:rPr>
              <w:t>探索數學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抱持</w:t>
            </w:r>
            <w:r w:rsidRPr="003C247E">
              <w:rPr>
                <w:rFonts w:ascii="標楷體" w:eastAsia="標楷體" w:hAnsi="標楷體"/>
                <w:sz w:val="20"/>
                <w:szCs w:val="20"/>
              </w:rPr>
              <w:t>正向態度。</w:t>
            </w:r>
          </w:p>
        </w:tc>
        <w:tc>
          <w:tcPr>
            <w:tcW w:w="2693" w:type="dxa"/>
            <w:gridSpan w:val="2"/>
            <w:vMerge w:val="restart"/>
          </w:tcPr>
          <w:p w:rsidR="007F213C" w:rsidRPr="00A721A4" w:rsidRDefault="00430DF0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>n-</w:t>
            </w:r>
            <w:r w:rsidRPr="00A721A4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A721A4">
              <w:rPr>
                <w:rFonts w:ascii="標楷體" w:eastAsia="標楷體" w:hAnsi="標楷體" w:cs="Calibri"/>
                <w:sz w:val="20"/>
                <w:szCs w:val="20"/>
              </w:rPr>
              <w:t xml:space="preserve">-4 </w:t>
            </w:r>
            <w:r w:rsidRPr="00A721A4">
              <w:rPr>
                <w:rFonts w:ascii="標楷體" w:eastAsia="標楷體" w:hAnsi="標楷體"/>
                <w:sz w:val="20"/>
                <w:szCs w:val="20"/>
              </w:rPr>
              <w:t>認識日常生活中簡易比例關係 的意義</w:t>
            </w:r>
          </w:p>
          <w:p w:rsidR="00A721A4" w:rsidRPr="00A721A4" w:rsidRDefault="00A721A4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430DF0" w:rsidRPr="00A721A4" w:rsidRDefault="00430DF0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>n-</w:t>
            </w:r>
            <w:r w:rsidRPr="00A721A4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A721A4">
              <w:rPr>
                <w:rFonts w:ascii="標楷體" w:eastAsia="標楷體" w:hAnsi="標楷體" w:cs="Calibri"/>
                <w:sz w:val="20"/>
                <w:szCs w:val="20"/>
              </w:rPr>
              <w:t xml:space="preserve">-5 </w:t>
            </w:r>
            <w:r w:rsidRPr="00A721A4">
              <w:rPr>
                <w:rFonts w:ascii="標楷體" w:eastAsia="標楷體" w:hAnsi="標楷體"/>
                <w:sz w:val="20"/>
                <w:szCs w:val="20"/>
              </w:rPr>
              <w:t>日常生活中時間的應用。</w:t>
            </w:r>
          </w:p>
          <w:p w:rsidR="00A721A4" w:rsidRPr="00A721A4" w:rsidRDefault="00A721A4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A721A4" w:rsidRPr="00A721A4" w:rsidRDefault="00A721A4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>n-</w:t>
            </w:r>
            <w:r w:rsidRPr="00A721A4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A721A4">
              <w:rPr>
                <w:rFonts w:ascii="標楷體" w:eastAsia="標楷體" w:hAnsi="標楷體" w:cs="Calibri"/>
                <w:sz w:val="20"/>
                <w:szCs w:val="20"/>
              </w:rPr>
              <w:t xml:space="preserve">-6 </w:t>
            </w:r>
            <w:r w:rsidRPr="00A721A4">
              <w:rPr>
                <w:rFonts w:ascii="標楷體" w:eastAsia="標楷體" w:hAnsi="標楷體"/>
                <w:sz w:val="20"/>
                <w:szCs w:val="20"/>
              </w:rPr>
              <w:t>日常生活中容量與重量的實測。</w:t>
            </w:r>
          </w:p>
          <w:p w:rsidR="00A721A4" w:rsidRPr="00A721A4" w:rsidRDefault="00A721A4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A721A4" w:rsidRPr="00A721A4" w:rsidRDefault="00A721A4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>n-</w:t>
            </w:r>
            <w:r w:rsidRPr="00A721A4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A721A4">
              <w:rPr>
                <w:rFonts w:ascii="標楷體" w:eastAsia="標楷體" w:hAnsi="標楷體" w:cs="Calibri"/>
                <w:sz w:val="20"/>
                <w:szCs w:val="20"/>
              </w:rPr>
              <w:t xml:space="preserve">-9 </w:t>
            </w:r>
            <w:r w:rsidRPr="00A721A4">
              <w:rPr>
                <w:rFonts w:ascii="標楷體" w:eastAsia="標楷體" w:hAnsi="標楷體"/>
                <w:sz w:val="20"/>
                <w:szCs w:val="20"/>
              </w:rPr>
              <w:t>使用計算機做乘除運算</w:t>
            </w:r>
          </w:p>
        </w:tc>
        <w:tc>
          <w:tcPr>
            <w:tcW w:w="2551" w:type="dxa"/>
            <w:vMerge w:val="restart"/>
          </w:tcPr>
          <w:p w:rsidR="006714FB" w:rsidRDefault="006714FB" w:rsidP="006714F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>N-7-1 1000 以內的數：</w:t>
            </w:r>
            <w:proofErr w:type="gramStart"/>
            <w:r w:rsidRPr="00A721A4">
              <w:rPr>
                <w:rFonts w:ascii="標楷體" w:eastAsia="標楷體" w:hAnsi="標楷體"/>
                <w:sz w:val="20"/>
                <w:szCs w:val="20"/>
              </w:rPr>
              <w:t>位值</w:t>
            </w:r>
            <w:proofErr w:type="gramEnd"/>
            <w:r w:rsidRPr="00A721A4">
              <w:rPr>
                <w:rFonts w:ascii="標楷體" w:eastAsia="標楷體" w:hAnsi="標楷體"/>
                <w:sz w:val="20"/>
                <w:szCs w:val="20"/>
              </w:rPr>
              <w:t xml:space="preserve">、數量及日常生活中的購物活動。 </w:t>
            </w:r>
          </w:p>
          <w:p w:rsidR="006714FB" w:rsidRDefault="006714FB" w:rsidP="006714F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6714FB" w:rsidRDefault="006714FB" w:rsidP="006714F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 xml:space="preserve">N-7-1-1 </w:t>
            </w:r>
            <w:proofErr w:type="gramStart"/>
            <w:r w:rsidRPr="00A721A4">
              <w:rPr>
                <w:rFonts w:ascii="標楷體" w:eastAsia="標楷體" w:hAnsi="標楷體"/>
                <w:sz w:val="20"/>
                <w:szCs w:val="20"/>
              </w:rPr>
              <w:t>位值</w:t>
            </w:r>
            <w:proofErr w:type="gramEnd"/>
            <w:r w:rsidRPr="00A721A4">
              <w:rPr>
                <w:rFonts w:ascii="標楷體" w:eastAsia="標楷體" w:hAnsi="標楷體"/>
                <w:sz w:val="20"/>
                <w:szCs w:val="20"/>
              </w:rPr>
              <w:t>:「</w:t>
            </w:r>
            <w:proofErr w:type="gramStart"/>
            <w:r w:rsidRPr="00A721A4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A721A4">
              <w:rPr>
                <w:rFonts w:ascii="標楷體" w:eastAsia="標楷體" w:hAnsi="標楷體"/>
                <w:sz w:val="20"/>
                <w:szCs w:val="20"/>
              </w:rPr>
              <w:t xml:space="preserve">」、「十」、「百」、 「千」。 </w:t>
            </w:r>
          </w:p>
          <w:p w:rsidR="006714FB" w:rsidRDefault="006714FB" w:rsidP="006714F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6714FB" w:rsidRDefault="006714FB" w:rsidP="006714F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>N-7-1-2 數與量(1-1000</w:t>
            </w:r>
            <w:proofErr w:type="gramStart"/>
            <w:r w:rsidRPr="00A721A4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A721A4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6714FB" w:rsidRPr="00A721A4" w:rsidRDefault="006714FB" w:rsidP="006714F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6714FB" w:rsidRDefault="006714FB" w:rsidP="006714F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>N-7-1-3 1000元以內錢幣的認識與數算。 N-7-1-4 日常生活中 1000 元以內購物活 動，如：使用 100 元、500 元、1000 元錢 幣購物(超市、便利商店、百貨公司、速食 店、便當店、電影院…</w:t>
            </w:r>
            <w:proofErr w:type="gramStart"/>
            <w:r w:rsidRPr="00A721A4">
              <w:rPr>
                <w:rFonts w:ascii="標楷體" w:eastAsia="標楷體" w:hAnsi="標楷體"/>
                <w:sz w:val="20"/>
                <w:szCs w:val="20"/>
              </w:rPr>
              <w:t>…</w:t>
            </w:r>
            <w:proofErr w:type="gramEnd"/>
            <w:r w:rsidRPr="00A721A4">
              <w:rPr>
                <w:rFonts w:ascii="標楷體" w:eastAsia="標楷體" w:hAnsi="標楷體"/>
                <w:sz w:val="20"/>
                <w:szCs w:val="20"/>
              </w:rPr>
              <w:t>)。</w:t>
            </w:r>
          </w:p>
          <w:p w:rsidR="006714FB" w:rsidRPr="00A721A4" w:rsidRDefault="006714FB" w:rsidP="006714F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F213C" w:rsidRPr="00902C30" w:rsidRDefault="006714FB" w:rsidP="006714F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  <w:r w:rsidRPr="00A721A4">
              <w:rPr>
                <w:rFonts w:ascii="標楷體" w:eastAsia="標楷體" w:hAnsi="標楷體"/>
                <w:sz w:val="20"/>
                <w:szCs w:val="20"/>
              </w:rPr>
              <w:t>N-7-6 時間的運用。</w:t>
            </w:r>
          </w:p>
        </w:tc>
        <w:tc>
          <w:tcPr>
            <w:tcW w:w="1418" w:type="dxa"/>
            <w:vMerge w:val="restart"/>
          </w:tcPr>
          <w:p w:rsidR="006714FB" w:rsidRPr="00312FC3" w:rsidRDefault="006714FB" w:rsidP="006714F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2FC3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:rsidR="007F213C" w:rsidRPr="00A66DA6" w:rsidRDefault="006714FB" w:rsidP="00671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 w:rsidRPr="00312FC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1357" w:type="dxa"/>
            <w:vMerge w:val="restart"/>
          </w:tcPr>
          <w:p w:rsidR="007F213C" w:rsidRDefault="00A721A4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B0EEF">
              <w:rPr>
                <w:rFonts w:ascii="標楷體" w:eastAsia="標楷體" w:hAnsi="標楷體"/>
                <w:sz w:val="20"/>
                <w:szCs w:val="20"/>
              </w:rPr>
              <w:t xml:space="preserve">家 J11 規劃與執行家庭 的各種活動(休 </w:t>
            </w:r>
            <w:proofErr w:type="gramStart"/>
            <w:r w:rsidRPr="002B0EEF">
              <w:rPr>
                <w:rFonts w:ascii="標楷體" w:eastAsia="標楷體" w:hAnsi="標楷體"/>
                <w:sz w:val="20"/>
                <w:szCs w:val="20"/>
              </w:rPr>
              <w:t>閒</w:t>
            </w:r>
            <w:proofErr w:type="gramEnd"/>
            <w:r w:rsidRPr="002B0EEF">
              <w:rPr>
                <w:rFonts w:ascii="標楷體" w:eastAsia="標楷體" w:hAnsi="標楷體"/>
                <w:sz w:val="20"/>
                <w:szCs w:val="20"/>
              </w:rPr>
              <w:t>、節慶等)。</w:t>
            </w:r>
          </w:p>
          <w:p w:rsidR="00A721A4" w:rsidRDefault="00A721A4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A721A4" w:rsidRDefault="00A721A4" w:rsidP="00A721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12FC3">
              <w:rPr>
                <w:rFonts w:ascii="標楷體" w:eastAsia="標楷體" w:hAnsi="標楷體" w:hint="eastAsia"/>
                <w:sz w:val="20"/>
                <w:szCs w:val="20"/>
              </w:rPr>
              <w:t xml:space="preserve">科 E1 </w:t>
            </w:r>
          </w:p>
          <w:p w:rsidR="00A721A4" w:rsidRPr="00312FC3" w:rsidRDefault="00A721A4" w:rsidP="00A721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12FC3">
              <w:rPr>
                <w:rFonts w:ascii="標楷體" w:eastAsia="標楷體" w:hAnsi="標楷體" w:hint="eastAsia"/>
                <w:sz w:val="20"/>
                <w:szCs w:val="20"/>
              </w:rPr>
              <w:t>了解平日常見科技產品的用途與運作方式。</w:t>
            </w:r>
          </w:p>
          <w:p w:rsidR="00A721A4" w:rsidRPr="00A721A4" w:rsidRDefault="00A721A4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54E07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551" w:type="dxa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1418" w:type="dxa"/>
            <w:vMerge/>
          </w:tcPr>
          <w:p w:rsidR="007F213C" w:rsidRPr="00A66DA6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54E07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551" w:type="dxa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1418" w:type="dxa"/>
            <w:vMerge/>
          </w:tcPr>
          <w:p w:rsidR="007F213C" w:rsidRPr="00A66DA6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54E07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551" w:type="dxa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1418" w:type="dxa"/>
            <w:vMerge/>
          </w:tcPr>
          <w:p w:rsidR="007F213C" w:rsidRPr="00A66DA6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54E07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551" w:type="dxa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1418" w:type="dxa"/>
            <w:vMerge/>
          </w:tcPr>
          <w:p w:rsidR="007F213C" w:rsidRPr="00A66DA6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54E07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551" w:type="dxa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1418" w:type="dxa"/>
            <w:vMerge/>
          </w:tcPr>
          <w:p w:rsidR="007F213C" w:rsidRPr="00A66DA6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54E07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551" w:type="dxa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1418" w:type="dxa"/>
            <w:vMerge/>
          </w:tcPr>
          <w:p w:rsidR="007F213C" w:rsidRPr="00A66DA6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3F488B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33CF">
              <w:rPr>
                <w:rFonts w:ascii="標楷體" w:eastAsia="標楷體" w:hAnsi="標楷體"/>
                <w:szCs w:val="24"/>
              </w:rPr>
              <w:t>烘焙高手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7F213C" w:rsidRPr="001C33CF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認識重量與單位</w:t>
            </w: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551" w:type="dxa"/>
            <w:vMerge/>
          </w:tcPr>
          <w:p w:rsidR="007F213C" w:rsidRPr="00902C30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1418" w:type="dxa"/>
            <w:vMerge/>
          </w:tcPr>
          <w:p w:rsidR="007F213C" w:rsidRPr="00A66DA6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F213C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33CF">
              <w:rPr>
                <w:rFonts w:ascii="標楷體" w:eastAsia="標楷體" w:hAnsi="標楷體"/>
                <w:szCs w:val="24"/>
              </w:rPr>
              <w:t>迎新送舊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7F213C" w:rsidRPr="001C33CF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我會算錢及記帳</w:t>
            </w: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16C11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954E07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F213C" w:rsidRPr="008A3824" w:rsidTr="00B7217D">
        <w:trPr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13C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3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213C" w:rsidRPr="003F488B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952" w:type="dxa"/>
            <w:vAlign w:val="center"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0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7F213C" w:rsidRPr="00C5557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357" w:type="dxa"/>
            <w:vMerge/>
          </w:tcPr>
          <w:p w:rsidR="007F213C" w:rsidRPr="008A3824" w:rsidRDefault="007F213C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661950" w:rsidRDefault="00661950" w:rsidP="00431AC2">
      <w:pPr>
        <w:adjustRightInd w:val="0"/>
        <w:snapToGrid w:val="0"/>
        <w:spacing w:line="20" w:lineRule="exact"/>
        <w:ind w:leftChars="59" w:left="142"/>
        <w:rPr>
          <w:rFonts w:ascii="標楷體" w:eastAsia="標楷體" w:hAnsi="標楷體"/>
          <w:color w:val="FF0000"/>
        </w:rPr>
      </w:pPr>
    </w:p>
    <w:sectPr w:rsidR="00661950" w:rsidSect="00902C30">
      <w:headerReference w:type="default" r:id="rId9"/>
      <w:pgSz w:w="16838" w:h="11906" w:orient="landscape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D2" w:rsidRDefault="00A123D2" w:rsidP="008A1862">
      <w:r>
        <w:separator/>
      </w:r>
    </w:p>
  </w:endnote>
  <w:endnote w:type="continuationSeparator" w:id="0">
    <w:p w:rsidR="00A123D2" w:rsidRDefault="00A123D2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D2" w:rsidRDefault="00A123D2" w:rsidP="008A1862">
      <w:r>
        <w:separator/>
      </w:r>
    </w:p>
  </w:footnote>
  <w:footnote w:type="continuationSeparator" w:id="0">
    <w:p w:rsidR="00A123D2" w:rsidRDefault="00A123D2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2A462E">
      <w:rPr>
        <w:rFonts w:asciiTheme="minorEastAsia" w:hAnsiTheme="minorEastAsia" w:hint="eastAsia"/>
      </w:rPr>
      <w:t>(調整</w:t>
    </w:r>
    <w:r w:rsidR="002A462E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027C49">
      <w:rPr>
        <w:rFonts w:asciiTheme="minorEastAsia" w:hAnsiTheme="minorEastAsia" w:hint="eastAsia"/>
      </w:rPr>
      <w:t>新課綱版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722"/>
    <w:rsid w:val="00001673"/>
    <w:rsid w:val="000072ED"/>
    <w:rsid w:val="00027C49"/>
    <w:rsid w:val="00085A90"/>
    <w:rsid w:val="000A0121"/>
    <w:rsid w:val="000D1FCB"/>
    <w:rsid w:val="000F1F5C"/>
    <w:rsid w:val="00102333"/>
    <w:rsid w:val="00123F52"/>
    <w:rsid w:val="00153C09"/>
    <w:rsid w:val="001625B1"/>
    <w:rsid w:val="00186DE0"/>
    <w:rsid w:val="00193444"/>
    <w:rsid w:val="0019407B"/>
    <w:rsid w:val="001B7F5B"/>
    <w:rsid w:val="00202807"/>
    <w:rsid w:val="00221FB9"/>
    <w:rsid w:val="00223D76"/>
    <w:rsid w:val="002276EE"/>
    <w:rsid w:val="002663BB"/>
    <w:rsid w:val="002A462E"/>
    <w:rsid w:val="002B404B"/>
    <w:rsid w:val="002B5F06"/>
    <w:rsid w:val="002C795E"/>
    <w:rsid w:val="00301A08"/>
    <w:rsid w:val="00342406"/>
    <w:rsid w:val="00365CF5"/>
    <w:rsid w:val="00375244"/>
    <w:rsid w:val="003B0455"/>
    <w:rsid w:val="003F488B"/>
    <w:rsid w:val="003F7D54"/>
    <w:rsid w:val="00424EC5"/>
    <w:rsid w:val="00430DF0"/>
    <w:rsid w:val="00431AC2"/>
    <w:rsid w:val="004618CF"/>
    <w:rsid w:val="00493CD0"/>
    <w:rsid w:val="00495722"/>
    <w:rsid w:val="004E4692"/>
    <w:rsid w:val="004E73F3"/>
    <w:rsid w:val="005750FF"/>
    <w:rsid w:val="005871B0"/>
    <w:rsid w:val="005B0D4F"/>
    <w:rsid w:val="005E3C65"/>
    <w:rsid w:val="005F0D2B"/>
    <w:rsid w:val="006000D3"/>
    <w:rsid w:val="006428B7"/>
    <w:rsid w:val="00650BBB"/>
    <w:rsid w:val="00661950"/>
    <w:rsid w:val="006714FB"/>
    <w:rsid w:val="00671F7A"/>
    <w:rsid w:val="006C537A"/>
    <w:rsid w:val="006C7482"/>
    <w:rsid w:val="006C7564"/>
    <w:rsid w:val="006E0AB6"/>
    <w:rsid w:val="00742BD3"/>
    <w:rsid w:val="00743924"/>
    <w:rsid w:val="007636F5"/>
    <w:rsid w:val="007660DD"/>
    <w:rsid w:val="00790240"/>
    <w:rsid w:val="007D1208"/>
    <w:rsid w:val="007F213C"/>
    <w:rsid w:val="00836266"/>
    <w:rsid w:val="0084588A"/>
    <w:rsid w:val="008620F5"/>
    <w:rsid w:val="00875222"/>
    <w:rsid w:val="008A1862"/>
    <w:rsid w:val="008A3824"/>
    <w:rsid w:val="008D5755"/>
    <w:rsid w:val="00902C30"/>
    <w:rsid w:val="0090433B"/>
    <w:rsid w:val="00916C11"/>
    <w:rsid w:val="009219D6"/>
    <w:rsid w:val="009220DB"/>
    <w:rsid w:val="009221A9"/>
    <w:rsid w:val="00954E07"/>
    <w:rsid w:val="00993A5B"/>
    <w:rsid w:val="00994DCE"/>
    <w:rsid w:val="009B7700"/>
    <w:rsid w:val="009D4257"/>
    <w:rsid w:val="009D7977"/>
    <w:rsid w:val="00A123D2"/>
    <w:rsid w:val="00A25A76"/>
    <w:rsid w:val="00A52524"/>
    <w:rsid w:val="00A56AF6"/>
    <w:rsid w:val="00A656A3"/>
    <w:rsid w:val="00A66DA6"/>
    <w:rsid w:val="00A721A4"/>
    <w:rsid w:val="00A87F0B"/>
    <w:rsid w:val="00AB0D31"/>
    <w:rsid w:val="00AC6595"/>
    <w:rsid w:val="00AF2F32"/>
    <w:rsid w:val="00B059F9"/>
    <w:rsid w:val="00B070AB"/>
    <w:rsid w:val="00B155C2"/>
    <w:rsid w:val="00B2341D"/>
    <w:rsid w:val="00B30479"/>
    <w:rsid w:val="00B34FCB"/>
    <w:rsid w:val="00B75A6E"/>
    <w:rsid w:val="00B76092"/>
    <w:rsid w:val="00B942C9"/>
    <w:rsid w:val="00BA0EF7"/>
    <w:rsid w:val="00BC450E"/>
    <w:rsid w:val="00C2055E"/>
    <w:rsid w:val="00C55574"/>
    <w:rsid w:val="00CB3869"/>
    <w:rsid w:val="00CD66C3"/>
    <w:rsid w:val="00CE43B4"/>
    <w:rsid w:val="00D14BEE"/>
    <w:rsid w:val="00D525BA"/>
    <w:rsid w:val="00D66A8B"/>
    <w:rsid w:val="00DA40C9"/>
    <w:rsid w:val="00DA60AF"/>
    <w:rsid w:val="00DA7F80"/>
    <w:rsid w:val="00DC1307"/>
    <w:rsid w:val="00DC7047"/>
    <w:rsid w:val="00E037B5"/>
    <w:rsid w:val="00E1249F"/>
    <w:rsid w:val="00E32907"/>
    <w:rsid w:val="00E51793"/>
    <w:rsid w:val="00E556C2"/>
    <w:rsid w:val="00E84D01"/>
    <w:rsid w:val="00E936FE"/>
    <w:rsid w:val="00EF6CA6"/>
    <w:rsid w:val="00F860AF"/>
    <w:rsid w:val="00FB7083"/>
    <w:rsid w:val="00FE0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AC659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2EB6-0C7B-4108-B162-40A6E260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2013</Characters>
  <Application>Microsoft Office Word</Application>
  <DocSecurity>0</DocSecurity>
  <Lines>16</Lines>
  <Paragraphs>4</Paragraphs>
  <ScaleCrop>false</ScaleCrop>
  <Company>HOME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10</cp:revision>
  <dcterms:created xsi:type="dcterms:W3CDTF">2022-05-06T07:47:00Z</dcterms:created>
  <dcterms:modified xsi:type="dcterms:W3CDTF">2022-06-17T05:26:00Z</dcterms:modified>
</cp:coreProperties>
</file>